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18F" w:rsidRDefault="0060718F" w:rsidP="003A3545">
      <w:pPr>
        <w:jc w:val="center"/>
        <w:rPr>
          <w:rFonts w:ascii="Arial" w:hAnsi="Arial" w:cs="Arial"/>
          <w:sz w:val="32"/>
          <w:szCs w:val="32"/>
        </w:rPr>
      </w:pPr>
    </w:p>
    <w:p w:rsidR="009C304E" w:rsidRDefault="006131E5" w:rsidP="003A3545">
      <w:pPr>
        <w:jc w:val="center"/>
        <w:rPr>
          <w:rFonts w:ascii="Arial" w:hAnsi="Arial" w:cs="Arial"/>
          <w:sz w:val="32"/>
          <w:szCs w:val="32"/>
        </w:rPr>
      </w:pPr>
      <w:r>
        <w:rPr>
          <w:rFonts w:ascii="Arial" w:hAnsi="Arial" w:cs="Arial"/>
          <w:sz w:val="32"/>
          <w:szCs w:val="32"/>
        </w:rPr>
        <w:t>Personal message from the Regional Director</w:t>
      </w:r>
    </w:p>
    <w:p w:rsidR="006131E5" w:rsidRPr="0060718F" w:rsidRDefault="006131E5" w:rsidP="003A3545">
      <w:pPr>
        <w:jc w:val="center"/>
        <w:rPr>
          <w:rFonts w:ascii="Arial" w:hAnsi="Arial" w:cs="Arial"/>
        </w:rPr>
      </w:pPr>
    </w:p>
    <w:p w:rsidR="006131E5" w:rsidRPr="0060718F" w:rsidRDefault="006131E5" w:rsidP="006131E5">
      <w:pPr>
        <w:pStyle w:val="BodyText"/>
        <w:spacing w:after="200"/>
        <w:ind w:left="0"/>
        <w:rPr>
          <w:rFonts w:cs="Arial"/>
          <w:szCs w:val="24"/>
        </w:rPr>
      </w:pPr>
      <w:bookmarkStart w:id="0" w:name="_Toc390344435"/>
      <w:bookmarkStart w:id="1" w:name="_Toc394151851"/>
      <w:r w:rsidRPr="0060718F">
        <w:rPr>
          <w:rFonts w:cs="Arial"/>
          <w:szCs w:val="24"/>
        </w:rPr>
        <w:t>I’m proud to lead the South West region, one of the five regions and two countries</w:t>
      </w:r>
      <w:r w:rsidR="008158EE">
        <w:rPr>
          <w:rFonts w:cs="Arial"/>
          <w:szCs w:val="24"/>
        </w:rPr>
        <w:t xml:space="preserve"> </w:t>
      </w:r>
      <w:r w:rsidRPr="0060718F">
        <w:rPr>
          <w:rFonts w:cs="Arial"/>
          <w:szCs w:val="24"/>
        </w:rPr>
        <w:t xml:space="preserve">that make up the National Trust’s estate. The South West is one of our largest regions, covering </w:t>
      </w:r>
      <w:r w:rsidR="00B823B4">
        <w:rPr>
          <w:rFonts w:cs="Arial"/>
          <w:szCs w:val="24"/>
        </w:rPr>
        <w:t xml:space="preserve">the </w:t>
      </w:r>
      <w:r w:rsidRPr="0060718F">
        <w:rPr>
          <w:rFonts w:cs="Arial"/>
          <w:szCs w:val="24"/>
        </w:rPr>
        <w:t xml:space="preserve">six counties </w:t>
      </w:r>
      <w:r w:rsidR="007F2040" w:rsidRPr="0060718F">
        <w:rPr>
          <w:rFonts w:cs="Arial"/>
          <w:szCs w:val="24"/>
        </w:rPr>
        <w:t>of Cornwall, Devon, Somerset, Dorset, Wiltshire and Gloucestershire</w:t>
      </w:r>
      <w:r w:rsidR="00B823B4">
        <w:rPr>
          <w:rFonts w:cs="Arial"/>
          <w:szCs w:val="24"/>
        </w:rPr>
        <w:t xml:space="preserve"> - </w:t>
      </w:r>
      <w:r w:rsidR="007F2040" w:rsidRPr="0060718F">
        <w:rPr>
          <w:rFonts w:cs="Arial"/>
          <w:szCs w:val="24"/>
        </w:rPr>
        <w:t>a large geographical are</w:t>
      </w:r>
      <w:r w:rsidR="00B823B4">
        <w:rPr>
          <w:rFonts w:cs="Arial"/>
          <w:szCs w:val="24"/>
        </w:rPr>
        <w:t>a</w:t>
      </w:r>
      <w:r w:rsidR="007F2040" w:rsidRPr="0060718F">
        <w:rPr>
          <w:rFonts w:cs="Arial"/>
          <w:szCs w:val="24"/>
        </w:rPr>
        <w:t xml:space="preserve"> extending </w:t>
      </w:r>
      <w:r w:rsidRPr="0060718F">
        <w:rPr>
          <w:rFonts w:cs="Arial"/>
          <w:szCs w:val="24"/>
        </w:rPr>
        <w:t>from Hidcote to St Michael’s Mount to Studland B</w:t>
      </w:r>
      <w:r w:rsidR="00B823B4">
        <w:rPr>
          <w:rFonts w:cs="Arial"/>
          <w:szCs w:val="24"/>
        </w:rPr>
        <w:t>ay</w:t>
      </w:r>
      <w:r w:rsidRPr="0060718F">
        <w:rPr>
          <w:rFonts w:cs="Arial"/>
          <w:szCs w:val="24"/>
        </w:rPr>
        <w:t>.</w:t>
      </w:r>
    </w:p>
    <w:p w:rsidR="007F2040" w:rsidRPr="0060718F" w:rsidRDefault="00F07D22" w:rsidP="007F2040">
      <w:pPr>
        <w:spacing w:after="200"/>
        <w:rPr>
          <w:rFonts w:ascii="Arial" w:hAnsi="Arial" w:cs="Arial"/>
        </w:rPr>
      </w:pPr>
      <w:r w:rsidRPr="0060718F">
        <w:rPr>
          <w:rFonts w:ascii="Arial" w:hAnsi="Arial" w:cs="Arial"/>
        </w:rPr>
        <w:t>The South West is a region of fantastic and much</w:t>
      </w:r>
      <w:r w:rsidR="00B823B4">
        <w:rPr>
          <w:rFonts w:ascii="Arial" w:hAnsi="Arial" w:cs="Arial"/>
        </w:rPr>
        <w:t>-</w:t>
      </w:r>
      <w:r w:rsidRPr="0060718F">
        <w:rPr>
          <w:rFonts w:ascii="Arial" w:hAnsi="Arial" w:cs="Arial"/>
        </w:rPr>
        <w:t>valued landscapes, with t</w:t>
      </w:r>
      <w:r w:rsidR="0060718F">
        <w:rPr>
          <w:rFonts w:ascii="Arial" w:hAnsi="Arial" w:cs="Arial"/>
        </w:rPr>
        <w:t xml:space="preserve">wo </w:t>
      </w:r>
      <w:r w:rsidR="00BE0F43">
        <w:rPr>
          <w:rFonts w:ascii="Arial" w:hAnsi="Arial" w:cs="Arial"/>
        </w:rPr>
        <w:t>N</w:t>
      </w:r>
      <w:r w:rsidR="0060718F">
        <w:rPr>
          <w:rFonts w:ascii="Arial" w:hAnsi="Arial" w:cs="Arial"/>
        </w:rPr>
        <w:t xml:space="preserve">ational </w:t>
      </w:r>
      <w:r w:rsidR="00BE0F43">
        <w:rPr>
          <w:rFonts w:ascii="Arial" w:hAnsi="Arial" w:cs="Arial"/>
        </w:rPr>
        <w:t>P</w:t>
      </w:r>
      <w:r w:rsidR="0060718F">
        <w:rPr>
          <w:rFonts w:ascii="Arial" w:hAnsi="Arial" w:cs="Arial"/>
        </w:rPr>
        <w:t>arks and</w:t>
      </w:r>
      <w:r w:rsidRPr="0060718F">
        <w:rPr>
          <w:rFonts w:ascii="Arial" w:hAnsi="Arial" w:cs="Arial"/>
        </w:rPr>
        <w:t xml:space="preserve"> four</w:t>
      </w:r>
      <w:r w:rsidR="00BE0F43">
        <w:rPr>
          <w:rFonts w:ascii="Arial" w:hAnsi="Arial" w:cs="Arial"/>
        </w:rPr>
        <w:t xml:space="preserve"> W</w:t>
      </w:r>
      <w:r w:rsidRPr="0060718F">
        <w:rPr>
          <w:rFonts w:ascii="Arial" w:hAnsi="Arial" w:cs="Arial"/>
        </w:rPr>
        <w:t xml:space="preserve">orld </w:t>
      </w:r>
      <w:r w:rsidR="00BE0F43">
        <w:rPr>
          <w:rFonts w:ascii="Arial" w:hAnsi="Arial" w:cs="Arial"/>
        </w:rPr>
        <w:t>H</w:t>
      </w:r>
      <w:r w:rsidRPr="0060718F">
        <w:rPr>
          <w:rFonts w:ascii="Arial" w:hAnsi="Arial" w:cs="Arial"/>
        </w:rPr>
        <w:t xml:space="preserve">eritage </w:t>
      </w:r>
      <w:r w:rsidR="00BE0F43">
        <w:rPr>
          <w:rFonts w:ascii="Arial" w:hAnsi="Arial" w:cs="Arial"/>
        </w:rPr>
        <w:t>S</w:t>
      </w:r>
      <w:r w:rsidRPr="0060718F">
        <w:rPr>
          <w:rFonts w:ascii="Arial" w:hAnsi="Arial" w:cs="Arial"/>
        </w:rPr>
        <w:t xml:space="preserve">ites, including England’s only natural </w:t>
      </w:r>
      <w:r w:rsidR="00BE0F43">
        <w:rPr>
          <w:rFonts w:ascii="Arial" w:hAnsi="Arial" w:cs="Arial"/>
        </w:rPr>
        <w:t>W</w:t>
      </w:r>
      <w:r w:rsidRPr="0060718F">
        <w:rPr>
          <w:rFonts w:ascii="Arial" w:hAnsi="Arial" w:cs="Arial"/>
        </w:rPr>
        <w:t xml:space="preserve">orld </w:t>
      </w:r>
      <w:r w:rsidR="00BE0F43">
        <w:rPr>
          <w:rFonts w:ascii="Arial" w:hAnsi="Arial" w:cs="Arial"/>
        </w:rPr>
        <w:t>H</w:t>
      </w:r>
      <w:r w:rsidRPr="0060718F">
        <w:rPr>
          <w:rFonts w:ascii="Arial" w:hAnsi="Arial" w:cs="Arial"/>
        </w:rPr>
        <w:t xml:space="preserve">eritage </w:t>
      </w:r>
      <w:r w:rsidR="00BE0F43">
        <w:rPr>
          <w:rFonts w:ascii="Arial" w:hAnsi="Arial" w:cs="Arial"/>
        </w:rPr>
        <w:t>S</w:t>
      </w:r>
      <w:r w:rsidRPr="0060718F">
        <w:rPr>
          <w:rFonts w:ascii="Arial" w:hAnsi="Arial" w:cs="Arial"/>
        </w:rPr>
        <w:t>ite. It has</w:t>
      </w:r>
      <w:r w:rsidR="00024C57" w:rsidRPr="0060718F">
        <w:rPr>
          <w:rFonts w:ascii="Arial" w:hAnsi="Arial" w:cs="Arial"/>
        </w:rPr>
        <w:t xml:space="preserve"> a </w:t>
      </w:r>
      <w:r w:rsidR="007F2040" w:rsidRPr="0060718F">
        <w:rPr>
          <w:rFonts w:ascii="Arial" w:hAnsi="Arial" w:cs="Arial"/>
        </w:rPr>
        <w:t xml:space="preserve">high proportion of listed buildings </w:t>
      </w:r>
      <w:r w:rsidR="00024C57" w:rsidRPr="0060718F">
        <w:rPr>
          <w:rFonts w:ascii="Arial" w:hAnsi="Arial" w:cs="Arial"/>
        </w:rPr>
        <w:t xml:space="preserve">and outstanding </w:t>
      </w:r>
      <w:r w:rsidR="0060718F" w:rsidRPr="0060718F">
        <w:rPr>
          <w:rFonts w:ascii="Arial" w:hAnsi="Arial" w:cs="Arial"/>
        </w:rPr>
        <w:t>archaeology</w:t>
      </w:r>
      <w:r w:rsidR="00024C57" w:rsidRPr="0060718F">
        <w:rPr>
          <w:rFonts w:ascii="Arial" w:hAnsi="Arial" w:cs="Arial"/>
        </w:rPr>
        <w:t xml:space="preserve">, </w:t>
      </w:r>
      <w:r w:rsidR="0060718F" w:rsidRPr="0060718F">
        <w:rPr>
          <w:rFonts w:ascii="Arial" w:hAnsi="Arial" w:cs="Arial"/>
        </w:rPr>
        <w:t>as well as</w:t>
      </w:r>
      <w:r w:rsidR="00024C57" w:rsidRPr="0060718F">
        <w:rPr>
          <w:rFonts w:ascii="Arial" w:hAnsi="Arial" w:cs="Arial"/>
        </w:rPr>
        <w:t xml:space="preserve"> many key sites for wildlife, including Purbeck</w:t>
      </w:r>
      <w:r w:rsidR="00B823B4">
        <w:rPr>
          <w:rFonts w:ascii="Arial" w:hAnsi="Arial" w:cs="Arial"/>
        </w:rPr>
        <w:t xml:space="preserve"> which is</w:t>
      </w:r>
      <w:r w:rsidR="00024C57" w:rsidRPr="0060718F">
        <w:rPr>
          <w:rFonts w:ascii="Arial" w:hAnsi="Arial" w:cs="Arial"/>
        </w:rPr>
        <w:t xml:space="preserve"> one of the most biodiverse places in the United Kingdom.  </w:t>
      </w:r>
      <w:r w:rsidR="00B823B4">
        <w:rPr>
          <w:rFonts w:ascii="Arial" w:hAnsi="Arial" w:cs="Arial"/>
        </w:rPr>
        <w:t>Surrounding it all is</w:t>
      </w:r>
      <w:r w:rsidR="007F2040" w:rsidRPr="0060718F">
        <w:rPr>
          <w:rFonts w:ascii="Arial" w:hAnsi="Arial" w:cs="Arial"/>
        </w:rPr>
        <w:t xml:space="preserve"> the South We</w:t>
      </w:r>
      <w:r w:rsidR="002C0049">
        <w:rPr>
          <w:rFonts w:ascii="Arial" w:hAnsi="Arial" w:cs="Arial"/>
        </w:rPr>
        <w:t>st coast – the region’s great</w:t>
      </w:r>
      <w:r w:rsidR="007F2040" w:rsidRPr="0060718F">
        <w:rPr>
          <w:rFonts w:ascii="Arial" w:hAnsi="Arial" w:cs="Arial"/>
        </w:rPr>
        <w:t xml:space="preserve"> asset and one of the most spectacular walks in the world according to </w:t>
      </w:r>
      <w:r w:rsidR="007F2040" w:rsidRPr="00DB5C94">
        <w:rPr>
          <w:rFonts w:ascii="Arial" w:hAnsi="Arial" w:cs="Arial"/>
          <w:i/>
        </w:rPr>
        <w:t>Lonely Planet</w:t>
      </w:r>
      <w:r w:rsidR="007F2040" w:rsidRPr="0060718F">
        <w:rPr>
          <w:rFonts w:ascii="Arial" w:hAnsi="Arial" w:cs="Arial"/>
        </w:rPr>
        <w:t xml:space="preserve">. </w:t>
      </w:r>
    </w:p>
    <w:p w:rsidR="00F07D22" w:rsidRPr="0060718F" w:rsidRDefault="007F2040" w:rsidP="007F2040">
      <w:pPr>
        <w:spacing w:after="200"/>
        <w:rPr>
          <w:rFonts w:ascii="Arial" w:hAnsi="Arial" w:cs="Arial"/>
        </w:rPr>
      </w:pPr>
      <w:r w:rsidRPr="0060718F">
        <w:rPr>
          <w:rFonts w:ascii="Arial" w:hAnsi="Arial" w:cs="Arial"/>
        </w:rPr>
        <w:t xml:space="preserve">These </w:t>
      </w:r>
      <w:r w:rsidR="0060718F" w:rsidRPr="0060718F">
        <w:rPr>
          <w:rFonts w:ascii="Arial" w:hAnsi="Arial" w:cs="Arial"/>
        </w:rPr>
        <w:t>spectacular</w:t>
      </w:r>
      <w:r w:rsidRPr="0060718F">
        <w:rPr>
          <w:rFonts w:ascii="Arial" w:hAnsi="Arial" w:cs="Arial"/>
        </w:rPr>
        <w:t xml:space="preserve"> landscapes, combined with </w:t>
      </w:r>
      <w:r w:rsidR="0060718F" w:rsidRPr="0060718F">
        <w:rPr>
          <w:rFonts w:ascii="Arial" w:hAnsi="Arial" w:cs="Arial"/>
        </w:rPr>
        <w:t>our</w:t>
      </w:r>
      <w:r w:rsidRPr="0060718F">
        <w:rPr>
          <w:rFonts w:ascii="Arial" w:hAnsi="Arial" w:cs="Arial"/>
        </w:rPr>
        <w:t xml:space="preserve"> fantastic </w:t>
      </w:r>
      <w:r w:rsidR="00C5050B">
        <w:rPr>
          <w:rFonts w:ascii="Arial" w:hAnsi="Arial" w:cs="Arial"/>
        </w:rPr>
        <w:t xml:space="preserve">heritage and </w:t>
      </w:r>
      <w:r w:rsidRPr="0060718F">
        <w:rPr>
          <w:rFonts w:ascii="Arial" w:hAnsi="Arial" w:cs="Arial"/>
        </w:rPr>
        <w:t xml:space="preserve">visitor </w:t>
      </w:r>
      <w:r w:rsidR="0060718F" w:rsidRPr="0060718F">
        <w:rPr>
          <w:rFonts w:ascii="Arial" w:hAnsi="Arial" w:cs="Arial"/>
        </w:rPr>
        <w:t>offer</w:t>
      </w:r>
      <w:r w:rsidRPr="0060718F">
        <w:rPr>
          <w:rFonts w:ascii="Arial" w:hAnsi="Arial" w:cs="Arial"/>
        </w:rPr>
        <w:t xml:space="preserve">, make </w:t>
      </w:r>
      <w:r w:rsidR="0060718F">
        <w:rPr>
          <w:rFonts w:ascii="Arial" w:hAnsi="Arial" w:cs="Arial"/>
        </w:rPr>
        <w:t>the South West t</w:t>
      </w:r>
      <w:r w:rsidRPr="0060718F">
        <w:rPr>
          <w:rFonts w:ascii="Arial" w:hAnsi="Arial" w:cs="Arial"/>
        </w:rPr>
        <w:t>he UK’s favourite place to holiday. The west of the region is the country’s top domestic tourism destination, with its beaches, coastline and countryside</w:t>
      </w:r>
      <w:r w:rsidR="00B823B4">
        <w:rPr>
          <w:rFonts w:ascii="Arial" w:hAnsi="Arial" w:cs="Arial"/>
        </w:rPr>
        <w:t xml:space="preserve"> being</w:t>
      </w:r>
      <w:r w:rsidRPr="0060718F">
        <w:rPr>
          <w:rFonts w:ascii="Arial" w:hAnsi="Arial" w:cs="Arial"/>
        </w:rPr>
        <w:t xml:space="preserve"> the main draws.  Cornwall attracts around five million visitors in the summer months. </w:t>
      </w:r>
    </w:p>
    <w:p w:rsidR="0060718F" w:rsidRPr="0060718F" w:rsidRDefault="00B823B4" w:rsidP="007F2040">
      <w:pPr>
        <w:spacing w:after="200"/>
        <w:rPr>
          <w:rFonts w:ascii="Arial" w:hAnsi="Arial" w:cs="Arial"/>
        </w:rPr>
      </w:pPr>
      <w:r>
        <w:rPr>
          <w:rFonts w:ascii="Arial" w:hAnsi="Arial" w:cs="Arial"/>
        </w:rPr>
        <w:t>T</w:t>
      </w:r>
      <w:r w:rsidR="00F07D22" w:rsidRPr="0060718F">
        <w:rPr>
          <w:rFonts w:ascii="Arial" w:hAnsi="Arial" w:cs="Arial"/>
        </w:rPr>
        <w:t xml:space="preserve">he South West is a region of </w:t>
      </w:r>
      <w:r>
        <w:rPr>
          <w:rFonts w:ascii="Arial" w:hAnsi="Arial" w:cs="Arial"/>
        </w:rPr>
        <w:t>contrasts in its domestic population</w:t>
      </w:r>
      <w:r w:rsidR="0060718F" w:rsidRPr="0060718F">
        <w:rPr>
          <w:rFonts w:ascii="Arial" w:hAnsi="Arial" w:cs="Arial"/>
        </w:rPr>
        <w:t xml:space="preserve">. </w:t>
      </w:r>
      <w:r w:rsidR="00F07D22" w:rsidRPr="0060718F">
        <w:rPr>
          <w:rFonts w:ascii="Arial" w:hAnsi="Arial" w:cs="Arial"/>
        </w:rPr>
        <w:t xml:space="preserve">It is England’s most rural region, where key issues for the countryside - food and farming, coastal change and erosion, renewable energy - have a strong resonance and a high profile. But further </w:t>
      </w:r>
      <w:r w:rsidR="0060718F" w:rsidRPr="0060718F">
        <w:rPr>
          <w:rFonts w:ascii="Arial" w:hAnsi="Arial" w:cs="Arial"/>
        </w:rPr>
        <w:t>east</w:t>
      </w:r>
      <w:r w:rsidR="00F07D22" w:rsidRPr="0060718F">
        <w:rPr>
          <w:rFonts w:ascii="Arial" w:hAnsi="Arial" w:cs="Arial"/>
        </w:rPr>
        <w:t xml:space="preserve"> </w:t>
      </w:r>
      <w:r w:rsidR="00B15FFB">
        <w:rPr>
          <w:rFonts w:ascii="Arial" w:hAnsi="Arial" w:cs="Arial"/>
        </w:rPr>
        <w:t xml:space="preserve">there is a </w:t>
      </w:r>
      <w:r w:rsidR="00F07D22" w:rsidRPr="0060718F">
        <w:rPr>
          <w:rFonts w:ascii="Arial" w:hAnsi="Arial" w:cs="Arial"/>
        </w:rPr>
        <w:t>strong</w:t>
      </w:r>
      <w:r w:rsidR="00B15FFB">
        <w:rPr>
          <w:rFonts w:ascii="Arial" w:hAnsi="Arial" w:cs="Arial"/>
        </w:rPr>
        <w:t>er</w:t>
      </w:r>
      <w:r w:rsidR="00F07D22" w:rsidRPr="0060718F">
        <w:rPr>
          <w:rFonts w:ascii="Arial" w:hAnsi="Arial" w:cs="Arial"/>
        </w:rPr>
        <w:t xml:space="preserve"> urban </w:t>
      </w:r>
      <w:r w:rsidR="00C5050B">
        <w:rPr>
          <w:rFonts w:ascii="Arial" w:hAnsi="Arial" w:cs="Arial"/>
        </w:rPr>
        <w:t>focus</w:t>
      </w:r>
      <w:r w:rsidR="00F07D22" w:rsidRPr="0060718F">
        <w:rPr>
          <w:rFonts w:ascii="Arial" w:hAnsi="Arial" w:cs="Arial"/>
        </w:rPr>
        <w:t>, with livel</w:t>
      </w:r>
      <w:r w:rsidR="0060718F" w:rsidRPr="0060718F">
        <w:rPr>
          <w:rFonts w:ascii="Arial" w:hAnsi="Arial" w:cs="Arial"/>
        </w:rPr>
        <w:t>y centres such as Bristol</w:t>
      </w:r>
      <w:r w:rsidR="00F07D22" w:rsidRPr="0060718F">
        <w:rPr>
          <w:rFonts w:ascii="Arial" w:hAnsi="Arial" w:cs="Arial"/>
        </w:rPr>
        <w:t xml:space="preserve"> offering potential to grow support from new audiences.</w:t>
      </w:r>
    </w:p>
    <w:p w:rsidR="006131E5" w:rsidRPr="0060718F" w:rsidRDefault="00024C57" w:rsidP="006131E5">
      <w:pPr>
        <w:pStyle w:val="BodyText"/>
        <w:spacing w:after="200"/>
        <w:ind w:left="0"/>
        <w:rPr>
          <w:rFonts w:cs="Arial"/>
          <w:i/>
          <w:szCs w:val="24"/>
        </w:rPr>
      </w:pPr>
      <w:r w:rsidRPr="0060718F">
        <w:rPr>
          <w:rFonts w:cs="Arial"/>
          <w:szCs w:val="24"/>
        </w:rPr>
        <w:t xml:space="preserve">This is why I’m so keen to attract Regional Advisory Board </w:t>
      </w:r>
      <w:r w:rsidR="00B823B4">
        <w:rPr>
          <w:rFonts w:cs="Arial"/>
          <w:szCs w:val="24"/>
        </w:rPr>
        <w:t>m</w:t>
      </w:r>
      <w:r w:rsidRPr="0060718F">
        <w:rPr>
          <w:rFonts w:cs="Arial"/>
          <w:szCs w:val="24"/>
        </w:rPr>
        <w:t xml:space="preserve">embers who can help the National Trust </w:t>
      </w:r>
      <w:r w:rsidR="0060718F" w:rsidRPr="0060718F">
        <w:rPr>
          <w:rFonts w:cs="Arial"/>
          <w:szCs w:val="24"/>
        </w:rPr>
        <w:t>g</w:t>
      </w:r>
      <w:r w:rsidRPr="0060718F">
        <w:rPr>
          <w:rFonts w:cs="Arial"/>
          <w:szCs w:val="24"/>
        </w:rPr>
        <w:t xml:space="preserve">rasp the opportunities our region offers, and rise to the </w:t>
      </w:r>
      <w:r w:rsidR="00BE0F43">
        <w:rPr>
          <w:rFonts w:cs="Arial"/>
          <w:szCs w:val="24"/>
        </w:rPr>
        <w:t xml:space="preserve">future </w:t>
      </w:r>
      <w:r w:rsidRPr="0060718F">
        <w:rPr>
          <w:rFonts w:cs="Arial"/>
          <w:szCs w:val="24"/>
        </w:rPr>
        <w:t xml:space="preserve">challenges </w:t>
      </w:r>
      <w:r w:rsidR="002C0049">
        <w:rPr>
          <w:rFonts w:cs="Arial"/>
          <w:szCs w:val="24"/>
        </w:rPr>
        <w:t xml:space="preserve">we </w:t>
      </w:r>
      <w:r w:rsidR="00BE0F43">
        <w:rPr>
          <w:rFonts w:cs="Arial"/>
          <w:szCs w:val="24"/>
        </w:rPr>
        <w:t xml:space="preserve">shall </w:t>
      </w:r>
      <w:r w:rsidR="002C0049">
        <w:rPr>
          <w:rFonts w:cs="Arial"/>
          <w:szCs w:val="24"/>
        </w:rPr>
        <w:t>need to overcome</w:t>
      </w:r>
      <w:r w:rsidR="00DB5C94">
        <w:rPr>
          <w:rFonts w:cs="Arial"/>
          <w:szCs w:val="24"/>
        </w:rPr>
        <w:t>.</w:t>
      </w:r>
      <w:r w:rsidRPr="0060718F">
        <w:rPr>
          <w:rFonts w:cs="Arial"/>
          <w:szCs w:val="24"/>
        </w:rPr>
        <w:t xml:space="preserve"> The National Trust has a l</w:t>
      </w:r>
      <w:r w:rsidR="006131E5" w:rsidRPr="0060718F">
        <w:rPr>
          <w:rFonts w:cs="Arial"/>
          <w:szCs w:val="24"/>
        </w:rPr>
        <w:t xml:space="preserve">arge </w:t>
      </w:r>
      <w:r w:rsidRPr="0060718F">
        <w:rPr>
          <w:rFonts w:cs="Arial"/>
          <w:szCs w:val="24"/>
        </w:rPr>
        <w:t xml:space="preserve">and diverse </w:t>
      </w:r>
      <w:r w:rsidR="006131E5" w:rsidRPr="0060718F">
        <w:rPr>
          <w:rFonts w:cs="Arial"/>
          <w:szCs w:val="24"/>
        </w:rPr>
        <w:t>estate</w:t>
      </w:r>
      <w:r w:rsidRPr="0060718F">
        <w:rPr>
          <w:rFonts w:cs="Arial"/>
          <w:szCs w:val="24"/>
        </w:rPr>
        <w:t xml:space="preserve"> in the South West</w:t>
      </w:r>
      <w:r w:rsidR="00B823B4">
        <w:rPr>
          <w:rFonts w:cs="Arial"/>
          <w:szCs w:val="24"/>
        </w:rPr>
        <w:t xml:space="preserve">; combine </w:t>
      </w:r>
      <w:r w:rsidR="00DB5C94">
        <w:rPr>
          <w:rFonts w:cs="Arial"/>
          <w:szCs w:val="24"/>
        </w:rPr>
        <w:t>this</w:t>
      </w:r>
      <w:r w:rsidR="00DB5C94" w:rsidRPr="0060718F">
        <w:rPr>
          <w:rFonts w:cs="Arial"/>
          <w:szCs w:val="24"/>
        </w:rPr>
        <w:t xml:space="preserve"> with</w:t>
      </w:r>
      <w:r w:rsidRPr="0060718F">
        <w:rPr>
          <w:rFonts w:cs="Arial"/>
          <w:szCs w:val="24"/>
        </w:rPr>
        <w:t xml:space="preserve"> the </w:t>
      </w:r>
      <w:r w:rsidR="0060718F" w:rsidRPr="0060718F">
        <w:rPr>
          <w:rFonts w:cs="Arial"/>
          <w:szCs w:val="24"/>
        </w:rPr>
        <w:t>talent</w:t>
      </w:r>
      <w:r w:rsidRPr="0060718F">
        <w:rPr>
          <w:rFonts w:cs="Arial"/>
          <w:szCs w:val="24"/>
        </w:rPr>
        <w:t xml:space="preserve"> and commitment of our staff and volunteers, </w:t>
      </w:r>
      <w:r w:rsidR="00B823B4">
        <w:rPr>
          <w:rFonts w:cs="Arial"/>
          <w:szCs w:val="24"/>
        </w:rPr>
        <w:t xml:space="preserve">and </w:t>
      </w:r>
      <w:r w:rsidRPr="0060718F">
        <w:rPr>
          <w:rFonts w:cs="Arial"/>
          <w:szCs w:val="24"/>
        </w:rPr>
        <w:t xml:space="preserve">we have the opportunity to </w:t>
      </w:r>
      <w:r w:rsidR="0060718F" w:rsidRPr="0060718F">
        <w:rPr>
          <w:rFonts w:cs="Arial"/>
          <w:szCs w:val="24"/>
        </w:rPr>
        <w:t>deliver</w:t>
      </w:r>
      <w:r w:rsidRPr="0060718F">
        <w:rPr>
          <w:rFonts w:cs="Arial"/>
          <w:szCs w:val="24"/>
        </w:rPr>
        <w:t xml:space="preserve"> across all areas of the ‘Playing our Part’ strategy over the next ten years. </w:t>
      </w:r>
    </w:p>
    <w:bookmarkEnd w:id="0"/>
    <w:bookmarkEnd w:id="1"/>
    <w:p w:rsidR="006131E5" w:rsidRPr="0060718F" w:rsidRDefault="00024C57" w:rsidP="00024C57">
      <w:pPr>
        <w:rPr>
          <w:rFonts w:ascii="Arial" w:hAnsi="Arial" w:cs="Arial"/>
        </w:rPr>
      </w:pPr>
      <w:r w:rsidRPr="0060718F">
        <w:rPr>
          <w:rFonts w:ascii="Arial" w:hAnsi="Arial" w:cs="Arial"/>
        </w:rPr>
        <w:t>T</w:t>
      </w:r>
      <w:r w:rsidR="006131E5" w:rsidRPr="0060718F">
        <w:rPr>
          <w:rFonts w:ascii="Arial" w:hAnsi="Arial" w:cs="Arial"/>
        </w:rPr>
        <w:t xml:space="preserve">he ambitions we’ve set out </w:t>
      </w:r>
      <w:r w:rsidR="0060718F" w:rsidRPr="0060718F">
        <w:rPr>
          <w:rFonts w:ascii="Arial" w:hAnsi="Arial" w:cs="Arial"/>
        </w:rPr>
        <w:t xml:space="preserve">in our plans </w:t>
      </w:r>
      <w:r w:rsidR="006131E5" w:rsidRPr="0060718F">
        <w:rPr>
          <w:rFonts w:ascii="Arial" w:hAnsi="Arial" w:cs="Arial"/>
        </w:rPr>
        <w:t>reflect our core purpose – to look after special places for ever</w:t>
      </w:r>
      <w:r w:rsidR="00B823B4">
        <w:rPr>
          <w:rFonts w:ascii="Arial" w:hAnsi="Arial" w:cs="Arial"/>
        </w:rPr>
        <w:t>,</w:t>
      </w:r>
      <w:r w:rsidR="006131E5" w:rsidRPr="0060718F">
        <w:rPr>
          <w:rFonts w:ascii="Arial" w:hAnsi="Arial" w:cs="Arial"/>
        </w:rPr>
        <w:t xml:space="preserve"> for everyone.  Our challenge is to remain relevant – responding to the needs of today while remaining true to the legacy of our past</w:t>
      </w:r>
      <w:r w:rsidR="00BE0F43">
        <w:rPr>
          <w:rFonts w:ascii="Arial" w:hAnsi="Arial" w:cs="Arial"/>
        </w:rPr>
        <w:t xml:space="preserve"> -</w:t>
      </w:r>
      <w:r w:rsidR="006131E5" w:rsidRPr="0060718F">
        <w:rPr>
          <w:rFonts w:ascii="Arial" w:hAnsi="Arial" w:cs="Arial"/>
        </w:rPr>
        <w:t xml:space="preserve"> as well </w:t>
      </w:r>
      <w:r w:rsidR="00B15FFB">
        <w:rPr>
          <w:rFonts w:ascii="Arial" w:hAnsi="Arial" w:cs="Arial"/>
        </w:rPr>
        <w:t>as</w:t>
      </w:r>
      <w:r w:rsidR="006131E5" w:rsidRPr="0060718F">
        <w:rPr>
          <w:rFonts w:ascii="Arial" w:hAnsi="Arial" w:cs="Arial"/>
        </w:rPr>
        <w:t xml:space="preserve"> upholding the highest standards.  We want people to feel that this is their National Trust and that our places are their places – a part of their lives today and in the future. </w:t>
      </w:r>
    </w:p>
    <w:p w:rsidR="00024C57" w:rsidRPr="0060718F" w:rsidRDefault="00024C57" w:rsidP="00024C57">
      <w:pPr>
        <w:rPr>
          <w:rFonts w:ascii="Arial" w:hAnsi="Arial" w:cs="Arial"/>
        </w:rPr>
      </w:pPr>
    </w:p>
    <w:p w:rsidR="00F07D22" w:rsidRPr="0060718F" w:rsidRDefault="0060718F">
      <w:pPr>
        <w:rPr>
          <w:rFonts w:ascii="Arial" w:hAnsi="Arial" w:cs="Arial"/>
        </w:rPr>
      </w:pPr>
      <w:r w:rsidRPr="0060718F">
        <w:rPr>
          <w:rFonts w:ascii="Arial" w:hAnsi="Arial" w:cs="Arial"/>
        </w:rPr>
        <w:t>If you feel that you can bring your external knowledge and experience, and your passion for the South West’s natural and historic environment, to help us achieve this, then we would love you to consider joining us as a Regional Advisory Board member.</w:t>
      </w:r>
      <w:bookmarkStart w:id="2" w:name="_GoBack"/>
      <w:bookmarkEnd w:id="2"/>
    </w:p>
    <w:p w:rsidR="006E2DE2" w:rsidRDefault="006F6680" w:rsidP="00C72926">
      <w:pPr>
        <w:jc w:val="center"/>
        <w:rPr>
          <w:rFonts w:ascii="Arial" w:hAnsi="Arial" w:cs="Arial"/>
          <w:sz w:val="32"/>
          <w:szCs w:val="32"/>
        </w:rPr>
      </w:pPr>
      <w:r w:rsidRPr="00C72926">
        <w:rPr>
          <w:rFonts w:ascii="Arial" w:hAnsi="Arial" w:cs="Arial"/>
          <w:sz w:val="32"/>
          <w:szCs w:val="32"/>
        </w:rPr>
        <w:lastRenderedPageBreak/>
        <w:t xml:space="preserve">The </w:t>
      </w:r>
      <w:r w:rsidR="005F7512">
        <w:rPr>
          <w:rFonts w:ascii="Arial" w:hAnsi="Arial" w:cs="Arial"/>
          <w:sz w:val="32"/>
          <w:szCs w:val="32"/>
        </w:rPr>
        <w:t xml:space="preserve">National Trust in the </w:t>
      </w:r>
      <w:r w:rsidR="006E2DE2" w:rsidRPr="00C72926">
        <w:rPr>
          <w:rFonts w:ascii="Arial" w:hAnsi="Arial" w:cs="Arial"/>
          <w:sz w:val="32"/>
          <w:szCs w:val="32"/>
        </w:rPr>
        <w:t>South West</w:t>
      </w:r>
    </w:p>
    <w:p w:rsidR="002C0049" w:rsidRPr="00C72926" w:rsidRDefault="002C0049" w:rsidP="00C72926">
      <w:pPr>
        <w:jc w:val="center"/>
        <w:rPr>
          <w:rFonts w:ascii="Arial" w:hAnsi="Arial" w:cs="Arial"/>
          <w:sz w:val="32"/>
          <w:szCs w:val="32"/>
        </w:rPr>
      </w:pPr>
    </w:p>
    <w:p w:rsidR="006E2DE2" w:rsidRPr="00B2061C" w:rsidRDefault="004072CE" w:rsidP="006F6680">
      <w:pPr>
        <w:numPr>
          <w:ilvl w:val="0"/>
          <w:numId w:val="2"/>
        </w:numPr>
        <w:tabs>
          <w:tab w:val="clear" w:pos="360"/>
        </w:tabs>
        <w:rPr>
          <w:rFonts w:ascii="Arial" w:hAnsi="Arial" w:cs="Arial"/>
        </w:rPr>
      </w:pPr>
      <w:r>
        <w:rPr>
          <w:rFonts w:ascii="Arial" w:hAnsi="Arial" w:cs="Arial"/>
        </w:rPr>
        <w:t>5.3</w:t>
      </w:r>
      <w:r w:rsidR="006E2DE2" w:rsidRPr="00B2061C">
        <w:rPr>
          <w:rFonts w:ascii="Arial" w:hAnsi="Arial" w:cs="Arial"/>
        </w:rPr>
        <w:t xml:space="preserve"> million visitors per year </w:t>
      </w:r>
      <w:r w:rsidR="00C72926">
        <w:rPr>
          <w:rFonts w:ascii="Arial" w:hAnsi="Arial" w:cs="Arial"/>
        </w:rPr>
        <w:t xml:space="preserve">at </w:t>
      </w:r>
      <w:r>
        <w:rPr>
          <w:rFonts w:ascii="Arial" w:hAnsi="Arial" w:cs="Arial"/>
        </w:rPr>
        <w:t xml:space="preserve">65 </w:t>
      </w:r>
      <w:r w:rsidR="00C72926">
        <w:rPr>
          <w:rFonts w:ascii="Arial" w:hAnsi="Arial" w:cs="Arial"/>
        </w:rPr>
        <w:t xml:space="preserve">pay-to-enter sites </w:t>
      </w:r>
      <w:r w:rsidR="006E2DE2" w:rsidRPr="00B2061C">
        <w:rPr>
          <w:rFonts w:ascii="Arial" w:hAnsi="Arial" w:cs="Arial"/>
        </w:rPr>
        <w:t>(</w:t>
      </w:r>
      <w:r w:rsidRPr="00B2061C">
        <w:rPr>
          <w:rFonts w:ascii="Arial" w:hAnsi="Arial" w:cs="Arial"/>
        </w:rPr>
        <w:t>2</w:t>
      </w:r>
      <w:r>
        <w:rPr>
          <w:rFonts w:ascii="Arial" w:hAnsi="Arial" w:cs="Arial"/>
        </w:rPr>
        <w:t>4</w:t>
      </w:r>
      <w:r w:rsidR="006E2DE2" w:rsidRPr="00B2061C">
        <w:rPr>
          <w:rFonts w:ascii="Arial" w:hAnsi="Arial" w:cs="Arial"/>
        </w:rPr>
        <w:t xml:space="preserve">% of all Trust visitors) </w:t>
      </w:r>
    </w:p>
    <w:p w:rsidR="00C72926" w:rsidRDefault="00C72926" w:rsidP="006F6680">
      <w:pPr>
        <w:numPr>
          <w:ilvl w:val="0"/>
          <w:numId w:val="2"/>
        </w:numPr>
        <w:tabs>
          <w:tab w:val="clear" w:pos="360"/>
        </w:tabs>
        <w:rPr>
          <w:rFonts w:ascii="Arial" w:hAnsi="Arial" w:cs="Arial"/>
        </w:rPr>
      </w:pPr>
      <w:r>
        <w:rPr>
          <w:rFonts w:ascii="Arial" w:hAnsi="Arial" w:cs="Arial"/>
        </w:rPr>
        <w:t>Generating significant income to reinvest in conservation:</w:t>
      </w:r>
    </w:p>
    <w:p w:rsidR="006E2DE2" w:rsidRPr="00B2061C" w:rsidRDefault="006E2DE2" w:rsidP="00C72926">
      <w:pPr>
        <w:numPr>
          <w:ilvl w:val="1"/>
          <w:numId w:val="2"/>
        </w:numPr>
        <w:rPr>
          <w:rFonts w:ascii="Arial" w:hAnsi="Arial" w:cs="Arial"/>
        </w:rPr>
      </w:pPr>
      <w:r w:rsidRPr="00B2061C">
        <w:rPr>
          <w:rFonts w:ascii="Arial" w:hAnsi="Arial" w:cs="Arial"/>
        </w:rPr>
        <w:t>£</w:t>
      </w:r>
      <w:r w:rsidR="004072CE" w:rsidRPr="00B2061C">
        <w:rPr>
          <w:rFonts w:ascii="Arial" w:hAnsi="Arial" w:cs="Arial"/>
        </w:rPr>
        <w:t>1</w:t>
      </w:r>
      <w:r w:rsidR="004072CE">
        <w:rPr>
          <w:rFonts w:ascii="Arial" w:hAnsi="Arial" w:cs="Arial"/>
        </w:rPr>
        <w:t>4</w:t>
      </w:r>
      <w:r w:rsidR="006F6680">
        <w:rPr>
          <w:rFonts w:ascii="Arial" w:hAnsi="Arial" w:cs="Arial"/>
        </w:rPr>
        <w:t>.2</w:t>
      </w:r>
      <w:r w:rsidRPr="00B2061C">
        <w:rPr>
          <w:rFonts w:ascii="Arial" w:hAnsi="Arial" w:cs="Arial"/>
        </w:rPr>
        <w:t xml:space="preserve"> million rental income from our let estate – farm and residential (</w:t>
      </w:r>
      <w:r w:rsidR="004072CE" w:rsidRPr="00B2061C">
        <w:rPr>
          <w:rFonts w:ascii="Arial" w:hAnsi="Arial" w:cs="Arial"/>
        </w:rPr>
        <w:t>3</w:t>
      </w:r>
      <w:r w:rsidR="004072CE">
        <w:rPr>
          <w:rFonts w:ascii="Arial" w:hAnsi="Arial" w:cs="Arial"/>
        </w:rPr>
        <w:t>2</w:t>
      </w:r>
      <w:r w:rsidRPr="00B2061C">
        <w:rPr>
          <w:rFonts w:ascii="Arial" w:hAnsi="Arial" w:cs="Arial"/>
        </w:rPr>
        <w:t xml:space="preserve">% of total Trust contributions) </w:t>
      </w:r>
    </w:p>
    <w:p w:rsidR="006E2DE2" w:rsidRPr="00B2061C" w:rsidRDefault="006E2DE2" w:rsidP="00C72926">
      <w:pPr>
        <w:numPr>
          <w:ilvl w:val="1"/>
          <w:numId w:val="2"/>
        </w:numPr>
        <w:rPr>
          <w:rFonts w:ascii="Arial" w:hAnsi="Arial" w:cs="Arial"/>
        </w:rPr>
      </w:pPr>
      <w:r w:rsidRPr="00B2061C">
        <w:rPr>
          <w:rFonts w:ascii="Arial" w:hAnsi="Arial" w:cs="Arial"/>
        </w:rPr>
        <w:t>£5.7 million profit from catering and retail (</w:t>
      </w:r>
      <w:r w:rsidR="002D72C2" w:rsidRPr="00B2061C">
        <w:rPr>
          <w:rFonts w:ascii="Arial" w:hAnsi="Arial" w:cs="Arial"/>
        </w:rPr>
        <w:t>2</w:t>
      </w:r>
      <w:r w:rsidR="002D72C2">
        <w:rPr>
          <w:rFonts w:ascii="Arial" w:hAnsi="Arial" w:cs="Arial"/>
        </w:rPr>
        <w:t>3</w:t>
      </w:r>
      <w:r w:rsidRPr="00B2061C">
        <w:rPr>
          <w:rFonts w:ascii="Arial" w:hAnsi="Arial" w:cs="Arial"/>
        </w:rPr>
        <w:t xml:space="preserve">% of total Trust contributions for catering and retail) </w:t>
      </w:r>
    </w:p>
    <w:p w:rsidR="006E2DE2" w:rsidRPr="00B2061C" w:rsidRDefault="006E2DE2" w:rsidP="00C72926">
      <w:pPr>
        <w:numPr>
          <w:ilvl w:val="1"/>
          <w:numId w:val="2"/>
        </w:numPr>
        <w:rPr>
          <w:rFonts w:ascii="Arial" w:hAnsi="Arial" w:cs="Arial"/>
        </w:rPr>
      </w:pPr>
      <w:r w:rsidRPr="00B2061C">
        <w:rPr>
          <w:rFonts w:ascii="Arial" w:hAnsi="Arial" w:cs="Arial"/>
        </w:rPr>
        <w:t>£1.</w:t>
      </w:r>
      <w:r w:rsidR="002D72C2">
        <w:rPr>
          <w:rFonts w:ascii="Arial" w:hAnsi="Arial" w:cs="Arial"/>
        </w:rPr>
        <w:t>9</w:t>
      </w:r>
      <w:r w:rsidR="002D72C2" w:rsidRPr="00B2061C">
        <w:rPr>
          <w:rFonts w:ascii="Arial" w:hAnsi="Arial" w:cs="Arial"/>
        </w:rPr>
        <w:t xml:space="preserve"> </w:t>
      </w:r>
      <w:r w:rsidRPr="00B2061C">
        <w:rPr>
          <w:rFonts w:ascii="Arial" w:hAnsi="Arial" w:cs="Arial"/>
        </w:rPr>
        <w:t xml:space="preserve">million profit from holiday cottages (44% of total Trust contributions for holiday cottages) </w:t>
      </w:r>
    </w:p>
    <w:p w:rsidR="006E2DE2" w:rsidRDefault="006E2DE2" w:rsidP="006F6680">
      <w:pPr>
        <w:numPr>
          <w:ilvl w:val="0"/>
          <w:numId w:val="2"/>
        </w:numPr>
        <w:tabs>
          <w:tab w:val="clear" w:pos="360"/>
        </w:tabs>
        <w:rPr>
          <w:rFonts w:ascii="Arial" w:hAnsi="Arial" w:cs="Arial"/>
        </w:rPr>
      </w:pPr>
      <w:r w:rsidRPr="00B2061C">
        <w:rPr>
          <w:rFonts w:ascii="Arial" w:hAnsi="Arial" w:cs="Arial"/>
        </w:rPr>
        <w:t>52,000 hectares of countryside and</w:t>
      </w:r>
      <w:r w:rsidR="002D2F72">
        <w:rPr>
          <w:rFonts w:ascii="Arial" w:hAnsi="Arial" w:cs="Arial"/>
        </w:rPr>
        <w:t xml:space="preserve"> 20% of the South West </w:t>
      </w:r>
      <w:r w:rsidR="00BE0F43">
        <w:rPr>
          <w:rFonts w:ascii="Arial" w:hAnsi="Arial" w:cs="Arial"/>
        </w:rPr>
        <w:t>c</w:t>
      </w:r>
      <w:r w:rsidR="002D2F72">
        <w:rPr>
          <w:rFonts w:ascii="Arial" w:hAnsi="Arial" w:cs="Arial"/>
        </w:rPr>
        <w:t>oast</w:t>
      </w:r>
    </w:p>
    <w:p w:rsidR="006E2DE2" w:rsidRDefault="006E2DE2" w:rsidP="006F6680">
      <w:pPr>
        <w:numPr>
          <w:ilvl w:val="0"/>
          <w:numId w:val="2"/>
        </w:numPr>
        <w:tabs>
          <w:tab w:val="clear" w:pos="360"/>
        </w:tabs>
        <w:rPr>
          <w:rFonts w:ascii="Arial" w:hAnsi="Arial" w:cs="Arial"/>
        </w:rPr>
      </w:pPr>
      <w:r w:rsidRPr="000C6C92">
        <w:rPr>
          <w:rFonts w:ascii="Arial" w:hAnsi="Arial" w:cs="Arial"/>
        </w:rPr>
        <w:t>Over 2</w:t>
      </w:r>
      <w:r w:rsidR="00BE0F43">
        <w:rPr>
          <w:rFonts w:ascii="Arial" w:hAnsi="Arial" w:cs="Arial"/>
        </w:rPr>
        <w:t>,</w:t>
      </w:r>
      <w:r w:rsidRPr="000C6C92">
        <w:rPr>
          <w:rFonts w:ascii="Arial" w:hAnsi="Arial" w:cs="Arial"/>
        </w:rPr>
        <w:t>000 regular and seasonal staff, alongside 1</w:t>
      </w:r>
      <w:r w:rsidR="00DA5A4F">
        <w:rPr>
          <w:rFonts w:ascii="Arial" w:hAnsi="Arial" w:cs="Arial"/>
        </w:rPr>
        <w:t>3</w:t>
      </w:r>
      <w:r w:rsidRPr="000C6C92">
        <w:rPr>
          <w:rFonts w:ascii="Arial" w:hAnsi="Arial" w:cs="Arial"/>
        </w:rPr>
        <w:t>,</w:t>
      </w:r>
      <w:r w:rsidR="00DA5A4F">
        <w:rPr>
          <w:rFonts w:ascii="Arial" w:hAnsi="Arial" w:cs="Arial"/>
        </w:rPr>
        <w:t>5</w:t>
      </w:r>
      <w:r w:rsidRPr="000C6C92">
        <w:rPr>
          <w:rFonts w:ascii="Arial" w:hAnsi="Arial" w:cs="Arial"/>
        </w:rPr>
        <w:t>00 volunteers who contribute nearly 1 million hours of time each year.</w:t>
      </w:r>
    </w:p>
    <w:p w:rsidR="006F6680" w:rsidRPr="006F6680" w:rsidRDefault="006F6680" w:rsidP="006F6680">
      <w:pPr>
        <w:numPr>
          <w:ilvl w:val="0"/>
          <w:numId w:val="2"/>
        </w:numPr>
        <w:tabs>
          <w:tab w:val="clear" w:pos="360"/>
        </w:tabs>
        <w:rPr>
          <w:rFonts w:ascii="Arial" w:hAnsi="Arial" w:cs="Arial"/>
        </w:rPr>
      </w:pPr>
      <w:r>
        <w:rPr>
          <w:rFonts w:ascii="Arial" w:hAnsi="Arial" w:cs="Arial"/>
        </w:rPr>
        <w:t xml:space="preserve">Over 600,000 members </w:t>
      </w:r>
      <w:r w:rsidR="00BF6236">
        <w:rPr>
          <w:rFonts w:ascii="Arial" w:hAnsi="Arial" w:cs="Arial"/>
        </w:rPr>
        <w:t>living in the region (14% of households</w:t>
      </w:r>
      <w:r>
        <w:rPr>
          <w:rFonts w:ascii="Arial" w:hAnsi="Arial" w:cs="Arial"/>
        </w:rPr>
        <w:t>)</w:t>
      </w:r>
    </w:p>
    <w:p w:rsidR="006E2DE2" w:rsidRPr="00C16627" w:rsidRDefault="006E2DE2" w:rsidP="006F6680">
      <w:pPr>
        <w:rPr>
          <w:color w:val="FF0000"/>
        </w:rPr>
      </w:pPr>
    </w:p>
    <w:p w:rsidR="00F07D22" w:rsidRDefault="00C72926" w:rsidP="000C2A0F">
      <w:pPr>
        <w:rPr>
          <w:rFonts w:ascii="Arial" w:hAnsi="Arial" w:cs="Arial"/>
        </w:rPr>
      </w:pPr>
      <w:r>
        <w:rPr>
          <w:rFonts w:ascii="Arial" w:hAnsi="Arial" w:cs="Arial"/>
        </w:rPr>
        <w:t xml:space="preserve">Working with our volunteers and tenants, we look after some truly special places. They include some large estates - </w:t>
      </w:r>
      <w:r w:rsidR="000C2A0F" w:rsidRPr="00ED0A33">
        <w:rPr>
          <w:rFonts w:ascii="Arial" w:hAnsi="Arial" w:cs="Arial"/>
        </w:rPr>
        <w:t xml:space="preserve">Killerton, Holnicote, Arlington, Cotehele, Kingston Lacy, </w:t>
      </w:r>
      <w:r w:rsidR="00ED0A33" w:rsidRPr="00ED0A33">
        <w:rPr>
          <w:rFonts w:ascii="Arial" w:hAnsi="Arial" w:cs="Arial"/>
        </w:rPr>
        <w:t>Corfe Castle</w:t>
      </w:r>
      <w:r>
        <w:rPr>
          <w:rFonts w:ascii="Arial" w:hAnsi="Arial" w:cs="Arial"/>
        </w:rPr>
        <w:t xml:space="preserve"> –</w:t>
      </w:r>
      <w:r w:rsidR="00BE0F43">
        <w:rPr>
          <w:rFonts w:ascii="Arial" w:hAnsi="Arial" w:cs="Arial"/>
        </w:rPr>
        <w:t xml:space="preserve"> </w:t>
      </w:r>
      <w:r>
        <w:rPr>
          <w:rFonts w:ascii="Arial" w:hAnsi="Arial" w:cs="Arial"/>
        </w:rPr>
        <w:t xml:space="preserve">comprising many of our </w:t>
      </w:r>
      <w:r w:rsidR="000C2A0F" w:rsidRPr="008F090F">
        <w:rPr>
          <w:rFonts w:ascii="Arial" w:hAnsi="Arial" w:cs="Arial"/>
        </w:rPr>
        <w:t>200 farms and 1</w:t>
      </w:r>
      <w:r w:rsidR="00BE0F43">
        <w:rPr>
          <w:rFonts w:ascii="Arial" w:hAnsi="Arial" w:cs="Arial"/>
        </w:rPr>
        <w:t>,</w:t>
      </w:r>
      <w:r w:rsidR="000C2A0F" w:rsidRPr="008F090F">
        <w:rPr>
          <w:rFonts w:ascii="Arial" w:hAnsi="Arial" w:cs="Arial"/>
        </w:rPr>
        <w:t xml:space="preserve">600 cottages. </w:t>
      </w:r>
    </w:p>
    <w:p w:rsidR="00F07D22" w:rsidRDefault="00F07D22" w:rsidP="000C2A0F">
      <w:pPr>
        <w:rPr>
          <w:rFonts w:ascii="Arial" w:hAnsi="Arial" w:cs="Arial"/>
        </w:rPr>
      </w:pPr>
    </w:p>
    <w:p w:rsidR="000C2A0F" w:rsidRDefault="000C2A0F" w:rsidP="000C2A0F">
      <w:pPr>
        <w:rPr>
          <w:rFonts w:ascii="Arial" w:hAnsi="Arial" w:cs="Arial"/>
        </w:rPr>
      </w:pPr>
      <w:r w:rsidRPr="008F090F">
        <w:rPr>
          <w:rFonts w:ascii="Arial" w:hAnsi="Arial" w:cs="Arial"/>
        </w:rPr>
        <w:t xml:space="preserve">We </w:t>
      </w:r>
      <w:r w:rsidR="00F07D22">
        <w:rPr>
          <w:rFonts w:ascii="Arial" w:hAnsi="Arial" w:cs="Arial"/>
        </w:rPr>
        <w:t>own</w:t>
      </w:r>
      <w:r w:rsidRPr="008F090F">
        <w:rPr>
          <w:rFonts w:ascii="Arial" w:hAnsi="Arial" w:cs="Arial"/>
        </w:rPr>
        <w:t xml:space="preserve"> land within every </w:t>
      </w:r>
      <w:r w:rsidR="00C5050B">
        <w:rPr>
          <w:rFonts w:ascii="Arial" w:hAnsi="Arial" w:cs="Arial"/>
        </w:rPr>
        <w:t>Area of Outstanding Natural Beauty (</w:t>
      </w:r>
      <w:r w:rsidRPr="008F090F">
        <w:rPr>
          <w:rFonts w:ascii="Arial" w:hAnsi="Arial" w:cs="Arial"/>
        </w:rPr>
        <w:t>AONB</w:t>
      </w:r>
      <w:r w:rsidR="00C5050B">
        <w:rPr>
          <w:rFonts w:ascii="Arial" w:hAnsi="Arial" w:cs="Arial"/>
        </w:rPr>
        <w:t>)</w:t>
      </w:r>
      <w:r w:rsidRPr="008F090F">
        <w:rPr>
          <w:rFonts w:ascii="Arial" w:hAnsi="Arial" w:cs="Arial"/>
        </w:rPr>
        <w:t xml:space="preserve"> in the South West, and </w:t>
      </w:r>
      <w:r>
        <w:rPr>
          <w:rFonts w:ascii="Arial" w:hAnsi="Arial" w:cs="Arial"/>
        </w:rPr>
        <w:t>within both National Parks (</w:t>
      </w:r>
      <w:r w:rsidRPr="008F090F">
        <w:rPr>
          <w:rFonts w:ascii="Arial" w:hAnsi="Arial" w:cs="Arial"/>
        </w:rPr>
        <w:t>Dartmoor and Exmoor</w:t>
      </w:r>
      <w:r>
        <w:rPr>
          <w:rFonts w:ascii="Arial" w:hAnsi="Arial" w:cs="Arial"/>
        </w:rPr>
        <w:t>)</w:t>
      </w:r>
      <w:r w:rsidR="000A2F27">
        <w:rPr>
          <w:rFonts w:ascii="Arial" w:hAnsi="Arial" w:cs="Arial"/>
        </w:rPr>
        <w:t xml:space="preserve">. Our </w:t>
      </w:r>
      <w:r w:rsidR="00C72926">
        <w:rPr>
          <w:rFonts w:ascii="Arial" w:hAnsi="Arial" w:cs="Arial"/>
        </w:rPr>
        <w:t xml:space="preserve">countryside </w:t>
      </w:r>
      <w:r w:rsidRPr="008F090F">
        <w:rPr>
          <w:rFonts w:ascii="Arial" w:hAnsi="Arial" w:cs="Arial"/>
        </w:rPr>
        <w:t xml:space="preserve">sites include Golden Cap, </w:t>
      </w:r>
      <w:r w:rsidR="00ED0A33">
        <w:rPr>
          <w:rFonts w:ascii="Arial" w:hAnsi="Arial" w:cs="Arial"/>
        </w:rPr>
        <w:t>Studland</w:t>
      </w:r>
      <w:r w:rsidR="00BE0F43">
        <w:rPr>
          <w:rFonts w:ascii="Arial" w:hAnsi="Arial" w:cs="Arial"/>
        </w:rPr>
        <w:t xml:space="preserve"> Bay</w:t>
      </w:r>
      <w:r w:rsidR="00ED0A33">
        <w:rPr>
          <w:rFonts w:ascii="Arial" w:hAnsi="Arial" w:cs="Arial"/>
        </w:rPr>
        <w:t xml:space="preserve">, Glastonbury Tor, </w:t>
      </w:r>
      <w:r w:rsidRPr="008F090F">
        <w:rPr>
          <w:rFonts w:ascii="Arial" w:hAnsi="Arial" w:cs="Arial"/>
        </w:rPr>
        <w:t>Stonehenge landscape</w:t>
      </w:r>
      <w:r w:rsidRPr="008F090F">
        <w:rPr>
          <w:rFonts w:ascii="Arial" w:hAnsi="Arial" w:cs="Arial"/>
          <w:lang w:val="en"/>
        </w:rPr>
        <w:t xml:space="preserve">, Kynance </w:t>
      </w:r>
      <w:r w:rsidRPr="008F090F">
        <w:rPr>
          <w:rFonts w:ascii="Arial" w:hAnsi="Arial" w:cs="Arial"/>
        </w:rPr>
        <w:t>Cove, Bolt Head &amp; Bolt Tail, Lizard Point, Porlock Heaths and Avebury.</w:t>
      </w:r>
      <w:r>
        <w:rPr>
          <w:rFonts w:ascii="Arial" w:hAnsi="Arial" w:cs="Arial"/>
        </w:rPr>
        <w:t xml:space="preserve"> </w:t>
      </w:r>
      <w:r w:rsidRPr="00450DE2">
        <w:rPr>
          <w:rFonts w:ascii="Arial" w:hAnsi="Arial" w:cs="Arial"/>
        </w:rPr>
        <w:t>The defining feature of our estate is our coastal owners</w:t>
      </w:r>
      <w:r>
        <w:rPr>
          <w:rFonts w:ascii="Arial" w:hAnsi="Arial" w:cs="Arial"/>
        </w:rPr>
        <w:t>h</w:t>
      </w:r>
      <w:r w:rsidR="00ED0A33">
        <w:rPr>
          <w:rFonts w:ascii="Arial" w:hAnsi="Arial" w:cs="Arial"/>
        </w:rPr>
        <w:t>ip: 52% of landholding is coastal</w:t>
      </w:r>
      <w:r w:rsidRPr="00450DE2">
        <w:rPr>
          <w:rFonts w:ascii="Arial" w:hAnsi="Arial" w:cs="Arial"/>
        </w:rPr>
        <w:t xml:space="preserve"> and we </w:t>
      </w:r>
      <w:r w:rsidR="00CB145E">
        <w:rPr>
          <w:rFonts w:ascii="Arial" w:hAnsi="Arial" w:cs="Arial"/>
        </w:rPr>
        <w:t>care for</w:t>
      </w:r>
      <w:r w:rsidRPr="00450DE2">
        <w:rPr>
          <w:rFonts w:ascii="Arial" w:hAnsi="Arial" w:cs="Arial"/>
        </w:rPr>
        <w:t xml:space="preserve"> 68 beaches.</w:t>
      </w:r>
      <w:r>
        <w:rPr>
          <w:rFonts w:ascii="Arial" w:hAnsi="Arial" w:cs="Arial"/>
        </w:rPr>
        <w:t xml:space="preserve"> </w:t>
      </w:r>
    </w:p>
    <w:p w:rsidR="000C2A0F" w:rsidRDefault="000C2A0F" w:rsidP="000C2A0F">
      <w:pPr>
        <w:rPr>
          <w:rFonts w:ascii="Arial" w:hAnsi="Arial" w:cs="Arial"/>
        </w:rPr>
      </w:pPr>
    </w:p>
    <w:p w:rsidR="000C2A0F" w:rsidRPr="00A0687F" w:rsidRDefault="000C2A0F" w:rsidP="000C2A0F">
      <w:pPr>
        <w:rPr>
          <w:rFonts w:ascii="Arial" w:hAnsi="Arial" w:cs="Arial"/>
        </w:rPr>
      </w:pPr>
      <w:r w:rsidRPr="00A0687F">
        <w:rPr>
          <w:rFonts w:ascii="Arial" w:hAnsi="Arial" w:cs="Arial"/>
        </w:rPr>
        <w:t xml:space="preserve">We </w:t>
      </w:r>
      <w:r w:rsidR="00F07D22">
        <w:rPr>
          <w:rFonts w:ascii="Arial" w:hAnsi="Arial" w:cs="Arial"/>
        </w:rPr>
        <w:t xml:space="preserve">play a part in protecting </w:t>
      </w:r>
      <w:r w:rsidR="00ED0A33">
        <w:rPr>
          <w:rFonts w:ascii="Arial" w:hAnsi="Arial" w:cs="Arial"/>
        </w:rPr>
        <w:t>four World Heritage Sites -</w:t>
      </w:r>
      <w:r w:rsidRPr="00A0687F">
        <w:rPr>
          <w:rFonts w:ascii="Arial" w:hAnsi="Arial" w:cs="Arial"/>
        </w:rPr>
        <w:t xml:space="preserve"> the Jurassic Coast, Stonehenge &amp; Avebury, Cornwall &amp; West Devon Mining</w:t>
      </w:r>
      <w:r w:rsidR="00BE0F43">
        <w:rPr>
          <w:rFonts w:ascii="Arial" w:hAnsi="Arial" w:cs="Arial"/>
        </w:rPr>
        <w:t>,</w:t>
      </w:r>
      <w:r w:rsidRPr="00A0687F">
        <w:rPr>
          <w:rFonts w:ascii="Arial" w:hAnsi="Arial" w:cs="Arial"/>
        </w:rPr>
        <w:t xml:space="preserve"> and the City of Bath</w:t>
      </w:r>
      <w:r w:rsidR="00ED0A33">
        <w:rPr>
          <w:rFonts w:ascii="Arial" w:hAnsi="Arial" w:cs="Arial"/>
        </w:rPr>
        <w:t xml:space="preserve"> – and </w:t>
      </w:r>
      <w:r w:rsidR="00ED0A33" w:rsidRPr="00A0687F">
        <w:rPr>
          <w:rFonts w:ascii="Arial" w:hAnsi="Arial" w:cs="Arial"/>
        </w:rPr>
        <w:t>prot</w:t>
      </w:r>
      <w:r w:rsidR="00ED0A33">
        <w:rPr>
          <w:rFonts w:ascii="Arial" w:hAnsi="Arial" w:cs="Arial"/>
        </w:rPr>
        <w:t xml:space="preserve">ect 613 </w:t>
      </w:r>
      <w:r w:rsidR="002F10AF">
        <w:rPr>
          <w:rFonts w:ascii="Arial" w:hAnsi="Arial" w:cs="Arial"/>
        </w:rPr>
        <w:t xml:space="preserve">Scheduled Ancient Monuments. </w:t>
      </w:r>
      <w:r w:rsidRPr="00A0687F">
        <w:rPr>
          <w:rFonts w:ascii="Arial" w:hAnsi="Arial" w:cs="Arial"/>
        </w:rPr>
        <w:t>We have over 500 Listed Buildings</w:t>
      </w:r>
      <w:r>
        <w:rPr>
          <w:rFonts w:ascii="Arial" w:hAnsi="Arial" w:cs="Arial"/>
        </w:rPr>
        <w:t xml:space="preserve"> and the core of 13 whole villages, including </w:t>
      </w:r>
      <w:r w:rsidRPr="00A0687F">
        <w:rPr>
          <w:rFonts w:ascii="Arial" w:hAnsi="Arial" w:cs="Arial"/>
        </w:rPr>
        <w:t>Sherborne, Arlington</w:t>
      </w:r>
      <w:r>
        <w:rPr>
          <w:rFonts w:ascii="Arial" w:hAnsi="Arial" w:cs="Arial"/>
        </w:rPr>
        <w:t xml:space="preserve"> and Lacock.</w:t>
      </w:r>
    </w:p>
    <w:p w:rsidR="000C2A0F" w:rsidRPr="000C2A0F" w:rsidRDefault="000C2A0F" w:rsidP="000C2A0F">
      <w:pPr>
        <w:numPr>
          <w:ilvl w:val="1"/>
          <w:numId w:val="19"/>
        </w:numPr>
        <w:rPr>
          <w:rFonts w:ascii="Arial" w:hAnsi="Arial" w:cs="Arial"/>
        </w:rPr>
      </w:pPr>
    </w:p>
    <w:p w:rsidR="000E7D8F" w:rsidRDefault="00F07D22" w:rsidP="00B13626">
      <w:pPr>
        <w:rPr>
          <w:rFonts w:ascii="Arial" w:hAnsi="Arial" w:cs="Arial"/>
        </w:rPr>
      </w:pPr>
      <w:r>
        <w:rPr>
          <w:rFonts w:ascii="Arial" w:hAnsi="Arial" w:cs="Arial"/>
        </w:rPr>
        <w:t xml:space="preserve">We ensure </w:t>
      </w:r>
      <w:r w:rsidR="00BE0F43">
        <w:rPr>
          <w:rFonts w:ascii="Arial" w:hAnsi="Arial" w:cs="Arial"/>
        </w:rPr>
        <w:t xml:space="preserve">that </w:t>
      </w:r>
      <w:r>
        <w:rPr>
          <w:rFonts w:ascii="Arial" w:hAnsi="Arial" w:cs="Arial"/>
        </w:rPr>
        <w:t xml:space="preserve">the nation can enjoy some of the UK’s </w:t>
      </w:r>
      <w:r w:rsidR="0060718F">
        <w:rPr>
          <w:rFonts w:ascii="Arial" w:hAnsi="Arial" w:cs="Arial"/>
        </w:rPr>
        <w:t xml:space="preserve">finest </w:t>
      </w:r>
      <w:r w:rsidR="0060718F" w:rsidRPr="008F090F">
        <w:rPr>
          <w:rFonts w:ascii="Arial" w:hAnsi="Arial" w:cs="Arial"/>
        </w:rPr>
        <w:t>historic</w:t>
      </w:r>
      <w:r>
        <w:rPr>
          <w:rFonts w:ascii="Arial" w:hAnsi="Arial" w:cs="Arial"/>
        </w:rPr>
        <w:t xml:space="preserve"> houses and gardens, </w:t>
      </w:r>
      <w:r w:rsidR="000C2A0F" w:rsidRPr="008F090F">
        <w:rPr>
          <w:rFonts w:ascii="Arial" w:hAnsi="Arial" w:cs="Arial"/>
        </w:rPr>
        <w:t xml:space="preserve">such as Tyntesfield, Stourhead, Kingston Lacy, </w:t>
      </w:r>
      <w:r w:rsidR="000C2A0F">
        <w:rPr>
          <w:rFonts w:ascii="Arial" w:hAnsi="Arial" w:cs="Arial"/>
        </w:rPr>
        <w:t xml:space="preserve">Hidcote, </w:t>
      </w:r>
      <w:r w:rsidR="000C2A0F" w:rsidRPr="008F090F">
        <w:rPr>
          <w:rFonts w:ascii="Arial" w:hAnsi="Arial" w:cs="Arial"/>
        </w:rPr>
        <w:t xml:space="preserve">Lanhydrock, Killerton, Dyrham, Cotehele, </w:t>
      </w:r>
      <w:r>
        <w:rPr>
          <w:rFonts w:ascii="Arial" w:hAnsi="Arial" w:cs="Arial"/>
        </w:rPr>
        <w:t xml:space="preserve">Castle Drogo, </w:t>
      </w:r>
      <w:r w:rsidR="000C2A0F" w:rsidRPr="008F090F">
        <w:rPr>
          <w:rFonts w:ascii="Arial" w:hAnsi="Arial" w:cs="Arial"/>
        </w:rPr>
        <w:t xml:space="preserve">Dunster Castle, Knightshayes, Corfe Castle and </w:t>
      </w:r>
      <w:r w:rsidR="0060718F" w:rsidRPr="008F090F">
        <w:rPr>
          <w:rFonts w:ascii="Arial" w:hAnsi="Arial" w:cs="Arial"/>
        </w:rPr>
        <w:t>Trelissick</w:t>
      </w:r>
      <w:r w:rsidR="000C2A0F">
        <w:rPr>
          <w:rFonts w:ascii="Arial" w:hAnsi="Arial" w:cs="Arial"/>
        </w:rPr>
        <w:t>.</w:t>
      </w:r>
    </w:p>
    <w:p w:rsidR="002C0049" w:rsidRDefault="002C0049" w:rsidP="00B13626">
      <w:pPr>
        <w:rPr>
          <w:rFonts w:ascii="Arial" w:hAnsi="Arial" w:cs="Arial"/>
        </w:rPr>
      </w:pPr>
    </w:p>
    <w:p w:rsidR="002C0049" w:rsidRDefault="00DB5C94" w:rsidP="002C0049">
      <w:pPr>
        <w:rPr>
          <w:rFonts w:ascii="Arial" w:hAnsi="Arial" w:cs="Arial"/>
        </w:rPr>
      </w:pPr>
      <w:r>
        <w:rPr>
          <w:rFonts w:ascii="Arial" w:hAnsi="Arial" w:cs="Arial"/>
        </w:rPr>
        <w:t>P</w:t>
      </w:r>
      <w:r w:rsidR="002C0049">
        <w:rPr>
          <w:rFonts w:ascii="Arial" w:hAnsi="Arial" w:cs="Arial"/>
        </w:rPr>
        <w:t>rojects that give a flavour of the National Trust’s work in the South West include:</w:t>
      </w:r>
    </w:p>
    <w:p w:rsidR="002C0049" w:rsidRPr="002C0049" w:rsidRDefault="002C0049" w:rsidP="002C0049">
      <w:pPr>
        <w:pStyle w:val="ListParagraph"/>
        <w:numPr>
          <w:ilvl w:val="0"/>
          <w:numId w:val="30"/>
        </w:numPr>
        <w:rPr>
          <w:rFonts w:ascii="Arial" w:hAnsi="Arial" w:cs="Arial"/>
        </w:rPr>
      </w:pPr>
      <w:r w:rsidRPr="002C0049">
        <w:rPr>
          <w:rFonts w:ascii="Arial" w:hAnsi="Arial" w:cs="Arial"/>
        </w:rPr>
        <w:t>Looking after what we’ve got through investing in key conservation projects at Castle Drogo and Dyrham Park</w:t>
      </w:r>
    </w:p>
    <w:p w:rsidR="002C0049" w:rsidRPr="002C0049" w:rsidRDefault="002C0049" w:rsidP="002C0049">
      <w:pPr>
        <w:pStyle w:val="ListParagraph"/>
        <w:numPr>
          <w:ilvl w:val="0"/>
          <w:numId w:val="30"/>
        </w:numPr>
        <w:rPr>
          <w:rFonts w:ascii="Arial" w:hAnsi="Arial" w:cs="Arial"/>
        </w:rPr>
      </w:pPr>
      <w:r w:rsidRPr="002C0049">
        <w:rPr>
          <w:rFonts w:ascii="Arial" w:hAnsi="Arial" w:cs="Arial"/>
        </w:rPr>
        <w:t>Restoring a health</w:t>
      </w:r>
      <w:r w:rsidR="00BE0F43">
        <w:rPr>
          <w:rFonts w:ascii="Arial" w:hAnsi="Arial" w:cs="Arial"/>
        </w:rPr>
        <w:t>y</w:t>
      </w:r>
      <w:r w:rsidRPr="002C0049">
        <w:rPr>
          <w:rFonts w:ascii="Arial" w:hAnsi="Arial" w:cs="Arial"/>
        </w:rPr>
        <w:t>, beautiful environment by work</w:t>
      </w:r>
      <w:r w:rsidR="00DB5C94">
        <w:rPr>
          <w:rFonts w:ascii="Arial" w:hAnsi="Arial" w:cs="Arial"/>
        </w:rPr>
        <w:t>ing</w:t>
      </w:r>
      <w:r w:rsidRPr="002C0049">
        <w:rPr>
          <w:rFonts w:ascii="Arial" w:hAnsi="Arial" w:cs="Arial"/>
        </w:rPr>
        <w:t xml:space="preserve"> in partnership to create more space for wildlife and people along the South West coast</w:t>
      </w:r>
    </w:p>
    <w:p w:rsidR="002C0049" w:rsidRPr="00DB5C94" w:rsidRDefault="002C0049" w:rsidP="00B13626">
      <w:pPr>
        <w:pStyle w:val="ListParagraph"/>
        <w:numPr>
          <w:ilvl w:val="0"/>
          <w:numId w:val="30"/>
        </w:numPr>
        <w:rPr>
          <w:rFonts w:ascii="Arial" w:hAnsi="Arial" w:cs="Arial"/>
        </w:rPr>
      </w:pPr>
      <w:r w:rsidRPr="002C0049">
        <w:rPr>
          <w:rFonts w:ascii="Arial" w:hAnsi="Arial" w:cs="Arial"/>
        </w:rPr>
        <w:t xml:space="preserve">Creating experiences that move, teach and inspire through projects such as Writing Places at </w:t>
      </w:r>
      <w:r w:rsidR="00BE0F43">
        <w:rPr>
          <w:rFonts w:ascii="Arial" w:hAnsi="Arial" w:cs="Arial"/>
        </w:rPr>
        <w:t xml:space="preserve">famous </w:t>
      </w:r>
      <w:r w:rsidRPr="002C0049">
        <w:rPr>
          <w:rFonts w:ascii="Arial" w:hAnsi="Arial" w:cs="Arial"/>
        </w:rPr>
        <w:t xml:space="preserve">literary houses (home to Thomas Hardy, Agatha Christie and Samuel </w:t>
      </w:r>
      <w:r w:rsidR="00BE0F43">
        <w:rPr>
          <w:rFonts w:ascii="Arial" w:hAnsi="Arial" w:cs="Arial"/>
        </w:rPr>
        <w:t xml:space="preserve">Taylor </w:t>
      </w:r>
      <w:r w:rsidRPr="002C0049">
        <w:rPr>
          <w:rFonts w:ascii="Arial" w:hAnsi="Arial" w:cs="Arial"/>
        </w:rPr>
        <w:t xml:space="preserve">Coleridge) and, in the outdoors, </w:t>
      </w:r>
      <w:r>
        <w:rPr>
          <w:rFonts w:ascii="Arial" w:hAnsi="Arial" w:cs="Arial"/>
        </w:rPr>
        <w:t>opening a</w:t>
      </w:r>
      <w:r w:rsidRPr="002C0049">
        <w:rPr>
          <w:rFonts w:ascii="Arial" w:hAnsi="Arial" w:cs="Arial"/>
        </w:rPr>
        <w:t xml:space="preserve"> new cycle hub at Lanhydrock </w:t>
      </w:r>
    </w:p>
    <w:sectPr w:rsidR="002C0049" w:rsidRPr="00DB5C94" w:rsidSect="00DB5C9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864" w:rsidRDefault="00B90864">
      <w:r>
        <w:separator/>
      </w:r>
    </w:p>
  </w:endnote>
  <w:endnote w:type="continuationSeparator" w:id="0">
    <w:p w:rsidR="00B90864" w:rsidRDefault="00B90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BC7" w:rsidRDefault="008E6B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BC7" w:rsidRDefault="008E6B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BC7" w:rsidRDefault="008E6B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864" w:rsidRDefault="00B90864">
      <w:r>
        <w:separator/>
      </w:r>
    </w:p>
  </w:footnote>
  <w:footnote w:type="continuationSeparator" w:id="0">
    <w:p w:rsidR="00B90864" w:rsidRDefault="00B908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BC7" w:rsidRDefault="008E6B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885"/>
      <w:gridCol w:w="7655"/>
    </w:tblGrid>
    <w:tr w:rsidR="00C3607C" w:rsidTr="00B2061C">
      <w:trPr>
        <w:trHeight w:hRule="exact" w:val="1287"/>
      </w:trPr>
      <w:tc>
        <w:tcPr>
          <w:tcW w:w="1885" w:type="dxa"/>
        </w:tcPr>
        <w:p w:rsidR="00C3607C" w:rsidRPr="00CF5D87" w:rsidRDefault="00B85AF9" w:rsidP="00B2061C">
          <w:pPr>
            <w:ind w:left="-540"/>
            <w:rPr>
              <w:lang w:val="en-US"/>
            </w:rPr>
          </w:pPr>
          <w:r>
            <w:rPr>
              <w:noProof/>
            </w:rPr>
            <w:drawing>
              <wp:anchor distT="0" distB="0" distL="114300" distR="114300" simplePos="0" relativeHeight="251657728" behindDoc="0" locked="1" layoutInCell="1" allowOverlap="1" wp14:anchorId="6161E1F5" wp14:editId="03264D3F">
                <wp:simplePos x="0" y="0"/>
                <wp:positionH relativeFrom="page">
                  <wp:posOffset>0</wp:posOffset>
                </wp:positionH>
                <wp:positionV relativeFrom="page">
                  <wp:posOffset>101600</wp:posOffset>
                </wp:positionV>
                <wp:extent cx="597535" cy="899795"/>
                <wp:effectExtent l="0" t="0" r="0" b="0"/>
                <wp:wrapNone/>
                <wp:docPr id="1" name="Picture 1" descr="NT Letterhead E leaf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 Letterhead E leaf Purp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535" cy="899795"/>
                        </a:xfrm>
                        <a:prstGeom prst="rect">
                          <a:avLst/>
                        </a:prstGeom>
                        <a:noFill/>
                      </pic:spPr>
                    </pic:pic>
                  </a:graphicData>
                </a:graphic>
                <wp14:sizeRelH relativeFrom="page">
                  <wp14:pctWidth>0</wp14:pctWidth>
                </wp14:sizeRelH>
                <wp14:sizeRelV relativeFrom="page">
                  <wp14:pctHeight>0</wp14:pctHeight>
                </wp14:sizeRelV>
              </wp:anchor>
            </w:drawing>
          </w:r>
        </w:p>
      </w:tc>
      <w:tc>
        <w:tcPr>
          <w:tcW w:w="7655" w:type="dxa"/>
          <w:tcBorders>
            <w:bottom w:val="single" w:sz="48" w:space="0" w:color="19057D"/>
          </w:tcBorders>
          <w:vAlign w:val="bottom"/>
        </w:tcPr>
        <w:p w:rsidR="003A3545" w:rsidRDefault="003A3545" w:rsidP="006131E5">
          <w:pPr>
            <w:pStyle w:val="Documenttitle"/>
            <w:jc w:val="right"/>
            <w:rPr>
              <w:sz w:val="40"/>
              <w:szCs w:val="40"/>
            </w:rPr>
          </w:pPr>
          <w:r w:rsidRPr="003A3545">
            <w:rPr>
              <w:sz w:val="40"/>
              <w:szCs w:val="40"/>
            </w:rPr>
            <w:t>South West Regional Advisory Board</w:t>
          </w:r>
        </w:p>
        <w:p w:rsidR="00C3607C" w:rsidRPr="003A3545" w:rsidRDefault="003A3545" w:rsidP="008E6BC7">
          <w:pPr>
            <w:pStyle w:val="Documenttitle"/>
            <w:jc w:val="right"/>
            <w:rPr>
              <w:sz w:val="40"/>
              <w:szCs w:val="40"/>
            </w:rPr>
          </w:pPr>
          <w:r>
            <w:rPr>
              <w:sz w:val="40"/>
              <w:szCs w:val="40"/>
            </w:rPr>
            <w:t>Recruitment 201</w:t>
          </w:r>
          <w:r w:rsidR="008E6BC7">
            <w:rPr>
              <w:sz w:val="40"/>
              <w:szCs w:val="40"/>
            </w:rPr>
            <w:t>6</w:t>
          </w:r>
          <w:r w:rsidRPr="003A3545">
            <w:rPr>
              <w:sz w:val="40"/>
              <w:szCs w:val="40"/>
            </w:rPr>
            <w:t xml:space="preserve"> </w:t>
          </w:r>
        </w:p>
      </w:tc>
    </w:tr>
  </w:tbl>
  <w:p w:rsidR="00C3607C" w:rsidRPr="00B2061C" w:rsidRDefault="00C3607C" w:rsidP="00B2061C">
    <w:pPr>
      <w:pStyle w:val="Header"/>
      <w:tabs>
        <w:tab w:val="clear" w:pos="4153"/>
        <w:tab w:val="clear" w:pos="8306"/>
        <w:tab w:val="left" w:pos="1980"/>
        <w:tab w:val="right" w:pos="9000"/>
      </w:tabs>
      <w:ind w:right="-694"/>
      <w:rPr>
        <w:rFonts w:ascii="Arial" w:hAnsi="Arial" w:cs="Arial"/>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BC7" w:rsidRDefault="008E6B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62EE"/>
    <w:multiLevelType w:val="hybridMultilevel"/>
    <w:tmpl w:val="2B115E3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A73D3E"/>
    <w:multiLevelType w:val="hybridMultilevel"/>
    <w:tmpl w:val="84A8FFD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F2E7AFA"/>
    <w:multiLevelType w:val="hybridMultilevel"/>
    <w:tmpl w:val="57CCC17E"/>
    <w:lvl w:ilvl="0" w:tplc="8C16A380">
      <w:start w:val="1"/>
      <w:numFmt w:val="bullet"/>
      <w:lvlText w:val=""/>
      <w:lvlJc w:val="left"/>
      <w:pPr>
        <w:tabs>
          <w:tab w:val="num" w:pos="-796"/>
        </w:tabs>
        <w:ind w:left="-796" w:hanging="340"/>
      </w:pPr>
      <w:rPr>
        <w:rFonts w:ascii="Wingdings" w:hAnsi="Wingdings" w:hint="default"/>
      </w:rPr>
    </w:lvl>
    <w:lvl w:ilvl="1" w:tplc="08090003" w:tentative="1">
      <w:start w:val="1"/>
      <w:numFmt w:val="bullet"/>
      <w:lvlText w:val="o"/>
      <w:lvlJc w:val="left"/>
      <w:pPr>
        <w:tabs>
          <w:tab w:val="num" w:pos="304"/>
        </w:tabs>
        <w:ind w:left="304" w:hanging="360"/>
      </w:pPr>
      <w:rPr>
        <w:rFonts w:ascii="Courier New" w:hAnsi="Courier New" w:cs="Courier New" w:hint="default"/>
      </w:rPr>
    </w:lvl>
    <w:lvl w:ilvl="2" w:tplc="08090005" w:tentative="1">
      <w:start w:val="1"/>
      <w:numFmt w:val="bullet"/>
      <w:lvlText w:val=""/>
      <w:lvlJc w:val="left"/>
      <w:pPr>
        <w:tabs>
          <w:tab w:val="num" w:pos="1024"/>
        </w:tabs>
        <w:ind w:left="1024" w:hanging="360"/>
      </w:pPr>
      <w:rPr>
        <w:rFonts w:ascii="Wingdings" w:hAnsi="Wingdings" w:hint="default"/>
      </w:rPr>
    </w:lvl>
    <w:lvl w:ilvl="3" w:tplc="08090001" w:tentative="1">
      <w:start w:val="1"/>
      <w:numFmt w:val="bullet"/>
      <w:lvlText w:val=""/>
      <w:lvlJc w:val="left"/>
      <w:pPr>
        <w:tabs>
          <w:tab w:val="num" w:pos="1744"/>
        </w:tabs>
        <w:ind w:left="1744" w:hanging="360"/>
      </w:pPr>
      <w:rPr>
        <w:rFonts w:ascii="Symbol" w:hAnsi="Symbol" w:hint="default"/>
      </w:rPr>
    </w:lvl>
    <w:lvl w:ilvl="4" w:tplc="08090003" w:tentative="1">
      <w:start w:val="1"/>
      <w:numFmt w:val="bullet"/>
      <w:lvlText w:val="o"/>
      <w:lvlJc w:val="left"/>
      <w:pPr>
        <w:tabs>
          <w:tab w:val="num" w:pos="2464"/>
        </w:tabs>
        <w:ind w:left="2464" w:hanging="360"/>
      </w:pPr>
      <w:rPr>
        <w:rFonts w:ascii="Courier New" w:hAnsi="Courier New" w:cs="Courier New" w:hint="default"/>
      </w:rPr>
    </w:lvl>
    <w:lvl w:ilvl="5" w:tplc="08090005" w:tentative="1">
      <w:start w:val="1"/>
      <w:numFmt w:val="bullet"/>
      <w:lvlText w:val=""/>
      <w:lvlJc w:val="left"/>
      <w:pPr>
        <w:tabs>
          <w:tab w:val="num" w:pos="3184"/>
        </w:tabs>
        <w:ind w:left="3184" w:hanging="360"/>
      </w:pPr>
      <w:rPr>
        <w:rFonts w:ascii="Wingdings" w:hAnsi="Wingdings" w:hint="default"/>
      </w:rPr>
    </w:lvl>
    <w:lvl w:ilvl="6" w:tplc="08090001" w:tentative="1">
      <w:start w:val="1"/>
      <w:numFmt w:val="bullet"/>
      <w:lvlText w:val=""/>
      <w:lvlJc w:val="left"/>
      <w:pPr>
        <w:tabs>
          <w:tab w:val="num" w:pos="3904"/>
        </w:tabs>
        <w:ind w:left="3904" w:hanging="360"/>
      </w:pPr>
      <w:rPr>
        <w:rFonts w:ascii="Symbol" w:hAnsi="Symbol" w:hint="default"/>
      </w:rPr>
    </w:lvl>
    <w:lvl w:ilvl="7" w:tplc="08090003" w:tentative="1">
      <w:start w:val="1"/>
      <w:numFmt w:val="bullet"/>
      <w:lvlText w:val="o"/>
      <w:lvlJc w:val="left"/>
      <w:pPr>
        <w:tabs>
          <w:tab w:val="num" w:pos="4624"/>
        </w:tabs>
        <w:ind w:left="4624" w:hanging="360"/>
      </w:pPr>
      <w:rPr>
        <w:rFonts w:ascii="Courier New" w:hAnsi="Courier New" w:cs="Courier New" w:hint="default"/>
      </w:rPr>
    </w:lvl>
    <w:lvl w:ilvl="8" w:tplc="08090005" w:tentative="1">
      <w:start w:val="1"/>
      <w:numFmt w:val="bullet"/>
      <w:lvlText w:val=""/>
      <w:lvlJc w:val="left"/>
      <w:pPr>
        <w:tabs>
          <w:tab w:val="num" w:pos="5344"/>
        </w:tabs>
        <w:ind w:left="5344" w:hanging="360"/>
      </w:pPr>
      <w:rPr>
        <w:rFonts w:ascii="Wingdings" w:hAnsi="Wingdings" w:hint="default"/>
      </w:rPr>
    </w:lvl>
  </w:abstractNum>
  <w:abstractNum w:abstractNumId="3">
    <w:nsid w:val="125D2498"/>
    <w:multiLevelType w:val="hybridMultilevel"/>
    <w:tmpl w:val="C5ACED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46C19B8"/>
    <w:multiLevelType w:val="multilevel"/>
    <w:tmpl w:val="B1942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257157"/>
    <w:multiLevelType w:val="hybridMultilevel"/>
    <w:tmpl w:val="C42C8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F8E2FEB"/>
    <w:multiLevelType w:val="hybridMultilevel"/>
    <w:tmpl w:val="EC425F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0F7672F"/>
    <w:multiLevelType w:val="hybridMultilevel"/>
    <w:tmpl w:val="3948EC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nsid w:val="2A8C67DC"/>
    <w:multiLevelType w:val="hybridMultilevel"/>
    <w:tmpl w:val="52527B6E"/>
    <w:lvl w:ilvl="0" w:tplc="8496051C">
      <w:start w:val="3"/>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AB47205"/>
    <w:multiLevelType w:val="hybridMultilevel"/>
    <w:tmpl w:val="32C6247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nsid w:val="2DCB0F4C"/>
    <w:multiLevelType w:val="hybridMultilevel"/>
    <w:tmpl w:val="F5B6EE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nsid w:val="2FD660D9"/>
    <w:multiLevelType w:val="hybridMultilevel"/>
    <w:tmpl w:val="BEA8DAB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nsid w:val="37B02B89"/>
    <w:multiLevelType w:val="hybridMultilevel"/>
    <w:tmpl w:val="CD9676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nsid w:val="388F093B"/>
    <w:multiLevelType w:val="multilevel"/>
    <w:tmpl w:val="E2465A6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nsid w:val="3A8548A0"/>
    <w:multiLevelType w:val="multilevel"/>
    <w:tmpl w:val="AD0C2D5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nsid w:val="3BE03ACF"/>
    <w:multiLevelType w:val="hybridMultilevel"/>
    <w:tmpl w:val="3264B0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nsid w:val="45CF5954"/>
    <w:multiLevelType w:val="hybridMultilevel"/>
    <w:tmpl w:val="AD0C2D5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nsid w:val="512B1CCE"/>
    <w:multiLevelType w:val="hybridMultilevel"/>
    <w:tmpl w:val="62B8B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2E79830"/>
    <w:multiLevelType w:val="hybridMultilevel"/>
    <w:tmpl w:val="4BEDB6E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55060C98"/>
    <w:multiLevelType w:val="hybridMultilevel"/>
    <w:tmpl w:val="21A6646E"/>
    <w:lvl w:ilvl="0" w:tplc="3384A338">
      <w:start w:val="1"/>
      <w:numFmt w:val="bullet"/>
      <w:lvlText w:val=""/>
      <w:lvlJc w:val="left"/>
      <w:pPr>
        <w:tabs>
          <w:tab w:val="num" w:pos="452"/>
        </w:tabs>
        <w:ind w:left="452" w:hanging="282"/>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59F72B4B"/>
    <w:multiLevelType w:val="hybridMultilevel"/>
    <w:tmpl w:val="40623B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5A4675F1"/>
    <w:multiLevelType w:val="hybridMultilevel"/>
    <w:tmpl w:val="A89E5FC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nsid w:val="5A9268EC"/>
    <w:multiLevelType w:val="hybridMultilevel"/>
    <w:tmpl w:val="3996986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nsid w:val="66674ED3"/>
    <w:multiLevelType w:val="hybridMultilevel"/>
    <w:tmpl w:val="0C0A47DA"/>
    <w:lvl w:ilvl="0" w:tplc="5AE2F7E8">
      <w:numFmt w:val="bullet"/>
      <w:lvlText w:val="-"/>
      <w:lvlJc w:val="left"/>
      <w:pPr>
        <w:tabs>
          <w:tab w:val="num" w:pos="2694"/>
        </w:tabs>
        <w:ind w:left="2694"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6A2E4240"/>
    <w:multiLevelType w:val="hybridMultilevel"/>
    <w:tmpl w:val="7512B266"/>
    <w:lvl w:ilvl="0" w:tplc="6E54218A">
      <w:start w:val="1"/>
      <w:numFmt w:val="decimal"/>
      <w:lvlText w:val="%1."/>
      <w:lvlJc w:val="left"/>
      <w:pPr>
        <w:ind w:left="36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BDB72DA"/>
    <w:multiLevelType w:val="hybridMultilevel"/>
    <w:tmpl w:val="B6EE76FA"/>
    <w:lvl w:ilvl="0" w:tplc="83887210">
      <w:start w:val="1"/>
      <w:numFmt w:val="bullet"/>
      <w:lvlText w:val="«"/>
      <w:lvlJc w:val="left"/>
      <w:pPr>
        <w:ind w:left="1080" w:hanging="72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C5539B1"/>
    <w:multiLevelType w:val="hybridMultilevel"/>
    <w:tmpl w:val="E2465A6C"/>
    <w:lvl w:ilvl="0" w:tplc="32E8420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nsid w:val="6FAF6CDE"/>
    <w:multiLevelType w:val="hybridMultilevel"/>
    <w:tmpl w:val="2F183986"/>
    <w:lvl w:ilvl="0" w:tplc="2F64639C">
      <w:start w:val="4"/>
      <w:numFmt w:val="decimal"/>
      <w:lvlText w:val="%1."/>
      <w:lvlJc w:val="left"/>
      <w:pPr>
        <w:ind w:left="1070" w:hanging="360"/>
      </w:pPr>
      <w:rPr>
        <w:rFonts w:hint="default"/>
        <w:b w:val="0"/>
        <w:sz w:val="22"/>
      </w:r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28">
    <w:nsid w:val="774022CD"/>
    <w:multiLevelType w:val="hybridMultilevel"/>
    <w:tmpl w:val="5F0E24FC"/>
    <w:lvl w:ilvl="0" w:tplc="3384A338">
      <w:start w:val="1"/>
      <w:numFmt w:val="bullet"/>
      <w:lvlText w:val=""/>
      <w:lvlJc w:val="left"/>
      <w:pPr>
        <w:tabs>
          <w:tab w:val="num" w:pos="452"/>
        </w:tabs>
        <w:ind w:left="452" w:hanging="282"/>
      </w:pPr>
      <w:rPr>
        <w:rFonts w:ascii="Symbol" w:hAnsi="Symbol" w:hint="default"/>
        <w:color w:val="auto"/>
      </w:rPr>
    </w:lvl>
    <w:lvl w:ilvl="1" w:tplc="5CE40D28">
      <w:numFmt w:val="bullet"/>
      <w:lvlText w:val="-"/>
      <w:lvlJc w:val="left"/>
      <w:pPr>
        <w:tabs>
          <w:tab w:val="num" w:pos="1440"/>
        </w:tabs>
        <w:ind w:left="1440" w:hanging="360"/>
      </w:pPr>
      <w:rPr>
        <w:rFonts w:ascii="Arial" w:eastAsia="Times New Roman" w:hAnsi="Arial" w:cs="Aria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7FF41666"/>
    <w:multiLevelType w:val="hybridMultilevel"/>
    <w:tmpl w:val="DF266A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9"/>
  </w:num>
  <w:num w:numId="5">
    <w:abstractNumId w:val="3"/>
  </w:num>
  <w:num w:numId="6">
    <w:abstractNumId w:val="10"/>
  </w:num>
  <w:num w:numId="7">
    <w:abstractNumId w:val="11"/>
  </w:num>
  <w:num w:numId="8">
    <w:abstractNumId w:val="15"/>
  </w:num>
  <w:num w:numId="9">
    <w:abstractNumId w:val="12"/>
  </w:num>
  <w:num w:numId="10">
    <w:abstractNumId w:val="28"/>
  </w:num>
  <w:num w:numId="11">
    <w:abstractNumId w:val="19"/>
  </w:num>
  <w:num w:numId="12">
    <w:abstractNumId w:val="22"/>
  </w:num>
  <w:num w:numId="13">
    <w:abstractNumId w:val="4"/>
  </w:num>
  <w:num w:numId="14">
    <w:abstractNumId w:val="7"/>
  </w:num>
  <w:num w:numId="15">
    <w:abstractNumId w:val="21"/>
  </w:num>
  <w:num w:numId="16">
    <w:abstractNumId w:val="23"/>
  </w:num>
  <w:num w:numId="17">
    <w:abstractNumId w:val="18"/>
  </w:num>
  <w:num w:numId="18">
    <w:abstractNumId w:val="1"/>
  </w:num>
  <w:num w:numId="19">
    <w:abstractNumId w:val="0"/>
  </w:num>
  <w:num w:numId="20">
    <w:abstractNumId w:val="16"/>
  </w:num>
  <w:num w:numId="21">
    <w:abstractNumId w:val="20"/>
  </w:num>
  <w:num w:numId="22">
    <w:abstractNumId w:val="14"/>
  </w:num>
  <w:num w:numId="23">
    <w:abstractNumId w:val="26"/>
  </w:num>
  <w:num w:numId="24">
    <w:abstractNumId w:val="13"/>
  </w:num>
  <w:num w:numId="25">
    <w:abstractNumId w:val="25"/>
  </w:num>
  <w:num w:numId="26">
    <w:abstractNumId w:val="24"/>
  </w:num>
  <w:num w:numId="27">
    <w:abstractNumId w:val="8"/>
  </w:num>
  <w:num w:numId="28">
    <w:abstractNumId w:val="27"/>
  </w:num>
  <w:num w:numId="29">
    <w:abstractNumId w:val="2"/>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626"/>
    <w:rsid w:val="00024C57"/>
    <w:rsid w:val="00065E73"/>
    <w:rsid w:val="000977A9"/>
    <w:rsid w:val="000A2F27"/>
    <w:rsid w:val="000C2A0F"/>
    <w:rsid w:val="000C6C92"/>
    <w:rsid w:val="000E7D8F"/>
    <w:rsid w:val="00146254"/>
    <w:rsid w:val="001E7148"/>
    <w:rsid w:val="002042A7"/>
    <w:rsid w:val="00223225"/>
    <w:rsid w:val="00244B5C"/>
    <w:rsid w:val="002A2DAF"/>
    <w:rsid w:val="002C0049"/>
    <w:rsid w:val="002D2F72"/>
    <w:rsid w:val="002D72C2"/>
    <w:rsid w:val="002D7CF0"/>
    <w:rsid w:val="002E1690"/>
    <w:rsid w:val="002F10AF"/>
    <w:rsid w:val="003060E2"/>
    <w:rsid w:val="00316E35"/>
    <w:rsid w:val="00354C6C"/>
    <w:rsid w:val="003A3545"/>
    <w:rsid w:val="003D63C1"/>
    <w:rsid w:val="004071D0"/>
    <w:rsid w:val="004072CE"/>
    <w:rsid w:val="0041420C"/>
    <w:rsid w:val="00450DE2"/>
    <w:rsid w:val="004E5C30"/>
    <w:rsid w:val="005F7512"/>
    <w:rsid w:val="0060718F"/>
    <w:rsid w:val="006131E5"/>
    <w:rsid w:val="00640719"/>
    <w:rsid w:val="0068668E"/>
    <w:rsid w:val="006C08A9"/>
    <w:rsid w:val="006E2DE2"/>
    <w:rsid w:val="006E7BD6"/>
    <w:rsid w:val="006F6680"/>
    <w:rsid w:val="0070543A"/>
    <w:rsid w:val="00741D60"/>
    <w:rsid w:val="007B1021"/>
    <w:rsid w:val="007F2040"/>
    <w:rsid w:val="00814134"/>
    <w:rsid w:val="008158EE"/>
    <w:rsid w:val="008E6BC7"/>
    <w:rsid w:val="008F090F"/>
    <w:rsid w:val="009C304E"/>
    <w:rsid w:val="009E6CF3"/>
    <w:rsid w:val="00A0687F"/>
    <w:rsid w:val="00B13626"/>
    <w:rsid w:val="00B15FFB"/>
    <w:rsid w:val="00B2061C"/>
    <w:rsid w:val="00B80CDC"/>
    <w:rsid w:val="00B823B4"/>
    <w:rsid w:val="00B85AF9"/>
    <w:rsid w:val="00B90864"/>
    <w:rsid w:val="00BE0F43"/>
    <w:rsid w:val="00BF6236"/>
    <w:rsid w:val="00C3607C"/>
    <w:rsid w:val="00C5050B"/>
    <w:rsid w:val="00C72926"/>
    <w:rsid w:val="00CB145E"/>
    <w:rsid w:val="00CB5AB4"/>
    <w:rsid w:val="00D1566F"/>
    <w:rsid w:val="00D4159B"/>
    <w:rsid w:val="00DA5A4F"/>
    <w:rsid w:val="00DB20A2"/>
    <w:rsid w:val="00DB5C94"/>
    <w:rsid w:val="00E8547E"/>
    <w:rsid w:val="00E929A7"/>
    <w:rsid w:val="00E93123"/>
    <w:rsid w:val="00ED0A33"/>
    <w:rsid w:val="00F07D22"/>
    <w:rsid w:val="00F17A98"/>
    <w:rsid w:val="00F24E37"/>
    <w:rsid w:val="00F96611"/>
    <w:rsid w:val="00FE5F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rsid w:val="002A2DAF"/>
    <w:pPr>
      <w:keepNext/>
      <w:spacing w:before="240" w:after="60"/>
      <w:outlineLvl w:val="1"/>
    </w:pPr>
    <w:rPr>
      <w:rFonts w:ascii="Arial" w:hAnsi="Arial" w:cs="Arial"/>
      <w:b/>
      <w:bCs/>
      <w:i/>
      <w:iCs/>
      <w:sz w:val="28"/>
      <w:szCs w:val="28"/>
    </w:rPr>
  </w:style>
  <w:style w:type="paragraph" w:styleId="Heading3">
    <w:name w:val="heading 3"/>
    <w:next w:val="Normal"/>
    <w:qFormat/>
    <w:rsid w:val="000E7D8F"/>
    <w:pPr>
      <w:keepNext/>
      <w:spacing w:before="240" w:after="240"/>
      <w:ind w:left="547"/>
      <w:outlineLvl w:val="2"/>
    </w:pPr>
    <w:rPr>
      <w:rFonts w:ascii="Arial Bold" w:hAnsi="Arial Bold"/>
      <w:b/>
      <w:sz w:val="2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042A7"/>
    <w:rPr>
      <w:color w:val="0000FF"/>
      <w:u w:val="single"/>
    </w:rPr>
  </w:style>
  <w:style w:type="table" w:styleId="TableGrid">
    <w:name w:val="Table Grid"/>
    <w:basedOn w:val="TableNormal"/>
    <w:rsid w:val="00B2061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itle">
    <w:name w:val="Document title"/>
    <w:semiHidden/>
    <w:rsid w:val="00B2061C"/>
    <w:rPr>
      <w:rFonts w:ascii="Arial" w:hAnsi="Arial"/>
      <w:color w:val="19057D"/>
      <w:kern w:val="18"/>
      <w:position w:val="22"/>
      <w:sz w:val="48"/>
      <w:szCs w:val="24"/>
    </w:rPr>
  </w:style>
  <w:style w:type="paragraph" w:styleId="Header">
    <w:name w:val="header"/>
    <w:basedOn w:val="Normal"/>
    <w:rsid w:val="00B2061C"/>
    <w:pPr>
      <w:tabs>
        <w:tab w:val="center" w:pos="4153"/>
        <w:tab w:val="right" w:pos="8306"/>
      </w:tabs>
    </w:pPr>
  </w:style>
  <w:style w:type="paragraph" w:styleId="Footer">
    <w:name w:val="footer"/>
    <w:basedOn w:val="Normal"/>
    <w:rsid w:val="00B2061C"/>
    <w:pPr>
      <w:tabs>
        <w:tab w:val="center" w:pos="4153"/>
        <w:tab w:val="right" w:pos="8306"/>
      </w:tabs>
    </w:pPr>
  </w:style>
  <w:style w:type="paragraph" w:styleId="BodyText">
    <w:name w:val="Body Text"/>
    <w:aliases w:val="Body Text Char,Body Text Char1 Char,Body Text Char Char1 Char,Body Text Char2 Char Char Char,Body Text Char1 Char Char Char Char,Body Text Char Char Char Char Char Char,Body Text Char Char1 Char Char Char,Body Text Char1 Char1 Char Char"/>
    <w:basedOn w:val="Normal"/>
    <w:rsid w:val="000E7D8F"/>
    <w:pPr>
      <w:spacing w:after="120"/>
      <w:ind w:left="1440"/>
    </w:pPr>
    <w:rPr>
      <w:rFonts w:ascii="Arial" w:hAnsi="Arial"/>
      <w:szCs w:val="20"/>
      <w:lang w:eastAsia="en-US"/>
    </w:rPr>
  </w:style>
  <w:style w:type="character" w:styleId="Strong">
    <w:name w:val="Strong"/>
    <w:basedOn w:val="DefaultParagraphFont"/>
    <w:qFormat/>
    <w:rsid w:val="00F17A98"/>
    <w:rPr>
      <w:b/>
      <w:bCs/>
    </w:rPr>
  </w:style>
  <w:style w:type="paragraph" w:styleId="NormalWeb">
    <w:name w:val="Normal (Web)"/>
    <w:basedOn w:val="Normal"/>
    <w:rsid w:val="00F17A98"/>
    <w:pPr>
      <w:spacing w:before="100" w:beforeAutospacing="1" w:after="100" w:afterAutospacing="1"/>
    </w:pPr>
  </w:style>
  <w:style w:type="paragraph" w:styleId="ListParagraph">
    <w:name w:val="List Paragraph"/>
    <w:basedOn w:val="Normal"/>
    <w:uiPriority w:val="34"/>
    <w:qFormat/>
    <w:rsid w:val="000C6C92"/>
    <w:pPr>
      <w:ind w:left="720"/>
    </w:pPr>
  </w:style>
  <w:style w:type="paragraph" w:styleId="PlainText">
    <w:name w:val="Plain Text"/>
    <w:basedOn w:val="Normal"/>
    <w:link w:val="PlainTextChar"/>
    <w:uiPriority w:val="99"/>
    <w:unhideWhenUsed/>
    <w:rsid w:val="006131E5"/>
    <w:rPr>
      <w:rFonts w:ascii="Arial" w:eastAsia="Calibri" w:hAnsi="Arial" w:cs="Arial"/>
      <w:sz w:val="22"/>
      <w:szCs w:val="22"/>
      <w:lang w:eastAsia="en-US"/>
    </w:rPr>
  </w:style>
  <w:style w:type="character" w:customStyle="1" w:styleId="PlainTextChar">
    <w:name w:val="Plain Text Char"/>
    <w:basedOn w:val="DefaultParagraphFont"/>
    <w:link w:val="PlainText"/>
    <w:uiPriority w:val="99"/>
    <w:rsid w:val="006131E5"/>
    <w:rPr>
      <w:rFonts w:ascii="Arial" w:eastAsia="Calibri" w:hAnsi="Arial" w:cs="Arial"/>
      <w:sz w:val="22"/>
      <w:szCs w:val="22"/>
      <w:lang w:eastAsia="en-US"/>
    </w:rPr>
  </w:style>
  <w:style w:type="character" w:styleId="CommentReference">
    <w:name w:val="annotation reference"/>
    <w:basedOn w:val="DefaultParagraphFont"/>
    <w:rsid w:val="0060718F"/>
    <w:rPr>
      <w:sz w:val="16"/>
      <w:szCs w:val="16"/>
    </w:rPr>
  </w:style>
  <w:style w:type="paragraph" w:styleId="CommentText">
    <w:name w:val="annotation text"/>
    <w:basedOn w:val="Normal"/>
    <w:link w:val="CommentTextChar"/>
    <w:rsid w:val="0060718F"/>
    <w:rPr>
      <w:sz w:val="20"/>
      <w:szCs w:val="20"/>
    </w:rPr>
  </w:style>
  <w:style w:type="character" w:customStyle="1" w:styleId="CommentTextChar">
    <w:name w:val="Comment Text Char"/>
    <w:basedOn w:val="DefaultParagraphFont"/>
    <w:link w:val="CommentText"/>
    <w:rsid w:val="0060718F"/>
  </w:style>
  <w:style w:type="paragraph" w:styleId="CommentSubject">
    <w:name w:val="annotation subject"/>
    <w:basedOn w:val="CommentText"/>
    <w:next w:val="CommentText"/>
    <w:link w:val="CommentSubjectChar"/>
    <w:rsid w:val="0060718F"/>
    <w:rPr>
      <w:b/>
      <w:bCs/>
    </w:rPr>
  </w:style>
  <w:style w:type="character" w:customStyle="1" w:styleId="CommentSubjectChar">
    <w:name w:val="Comment Subject Char"/>
    <w:basedOn w:val="CommentTextChar"/>
    <w:link w:val="CommentSubject"/>
    <w:rsid w:val="0060718F"/>
    <w:rPr>
      <w:b/>
      <w:bCs/>
    </w:rPr>
  </w:style>
  <w:style w:type="paragraph" w:styleId="BalloonText">
    <w:name w:val="Balloon Text"/>
    <w:basedOn w:val="Normal"/>
    <w:link w:val="BalloonTextChar"/>
    <w:rsid w:val="0060718F"/>
    <w:rPr>
      <w:rFonts w:ascii="Tahoma" w:hAnsi="Tahoma" w:cs="Tahoma"/>
      <w:sz w:val="16"/>
      <w:szCs w:val="16"/>
    </w:rPr>
  </w:style>
  <w:style w:type="character" w:customStyle="1" w:styleId="BalloonTextChar">
    <w:name w:val="Balloon Text Char"/>
    <w:basedOn w:val="DefaultParagraphFont"/>
    <w:link w:val="BalloonText"/>
    <w:rsid w:val="006071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rsid w:val="002A2DAF"/>
    <w:pPr>
      <w:keepNext/>
      <w:spacing w:before="240" w:after="60"/>
      <w:outlineLvl w:val="1"/>
    </w:pPr>
    <w:rPr>
      <w:rFonts w:ascii="Arial" w:hAnsi="Arial" w:cs="Arial"/>
      <w:b/>
      <w:bCs/>
      <w:i/>
      <w:iCs/>
      <w:sz w:val="28"/>
      <w:szCs w:val="28"/>
    </w:rPr>
  </w:style>
  <w:style w:type="paragraph" w:styleId="Heading3">
    <w:name w:val="heading 3"/>
    <w:next w:val="Normal"/>
    <w:qFormat/>
    <w:rsid w:val="000E7D8F"/>
    <w:pPr>
      <w:keepNext/>
      <w:spacing w:before="240" w:after="240"/>
      <w:ind w:left="547"/>
      <w:outlineLvl w:val="2"/>
    </w:pPr>
    <w:rPr>
      <w:rFonts w:ascii="Arial Bold" w:hAnsi="Arial Bold"/>
      <w:b/>
      <w:sz w:val="2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042A7"/>
    <w:rPr>
      <w:color w:val="0000FF"/>
      <w:u w:val="single"/>
    </w:rPr>
  </w:style>
  <w:style w:type="table" w:styleId="TableGrid">
    <w:name w:val="Table Grid"/>
    <w:basedOn w:val="TableNormal"/>
    <w:rsid w:val="00B2061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itle">
    <w:name w:val="Document title"/>
    <w:semiHidden/>
    <w:rsid w:val="00B2061C"/>
    <w:rPr>
      <w:rFonts w:ascii="Arial" w:hAnsi="Arial"/>
      <w:color w:val="19057D"/>
      <w:kern w:val="18"/>
      <w:position w:val="22"/>
      <w:sz w:val="48"/>
      <w:szCs w:val="24"/>
    </w:rPr>
  </w:style>
  <w:style w:type="paragraph" w:styleId="Header">
    <w:name w:val="header"/>
    <w:basedOn w:val="Normal"/>
    <w:rsid w:val="00B2061C"/>
    <w:pPr>
      <w:tabs>
        <w:tab w:val="center" w:pos="4153"/>
        <w:tab w:val="right" w:pos="8306"/>
      </w:tabs>
    </w:pPr>
  </w:style>
  <w:style w:type="paragraph" w:styleId="Footer">
    <w:name w:val="footer"/>
    <w:basedOn w:val="Normal"/>
    <w:rsid w:val="00B2061C"/>
    <w:pPr>
      <w:tabs>
        <w:tab w:val="center" w:pos="4153"/>
        <w:tab w:val="right" w:pos="8306"/>
      </w:tabs>
    </w:pPr>
  </w:style>
  <w:style w:type="paragraph" w:styleId="BodyText">
    <w:name w:val="Body Text"/>
    <w:aliases w:val="Body Text Char,Body Text Char1 Char,Body Text Char Char1 Char,Body Text Char2 Char Char Char,Body Text Char1 Char Char Char Char,Body Text Char Char Char Char Char Char,Body Text Char Char1 Char Char Char,Body Text Char1 Char1 Char Char"/>
    <w:basedOn w:val="Normal"/>
    <w:rsid w:val="000E7D8F"/>
    <w:pPr>
      <w:spacing w:after="120"/>
      <w:ind w:left="1440"/>
    </w:pPr>
    <w:rPr>
      <w:rFonts w:ascii="Arial" w:hAnsi="Arial"/>
      <w:szCs w:val="20"/>
      <w:lang w:eastAsia="en-US"/>
    </w:rPr>
  </w:style>
  <w:style w:type="character" w:styleId="Strong">
    <w:name w:val="Strong"/>
    <w:basedOn w:val="DefaultParagraphFont"/>
    <w:qFormat/>
    <w:rsid w:val="00F17A98"/>
    <w:rPr>
      <w:b/>
      <w:bCs/>
    </w:rPr>
  </w:style>
  <w:style w:type="paragraph" w:styleId="NormalWeb">
    <w:name w:val="Normal (Web)"/>
    <w:basedOn w:val="Normal"/>
    <w:rsid w:val="00F17A98"/>
    <w:pPr>
      <w:spacing w:before="100" w:beforeAutospacing="1" w:after="100" w:afterAutospacing="1"/>
    </w:pPr>
  </w:style>
  <w:style w:type="paragraph" w:styleId="ListParagraph">
    <w:name w:val="List Paragraph"/>
    <w:basedOn w:val="Normal"/>
    <w:uiPriority w:val="34"/>
    <w:qFormat/>
    <w:rsid w:val="000C6C92"/>
    <w:pPr>
      <w:ind w:left="720"/>
    </w:pPr>
  </w:style>
  <w:style w:type="paragraph" w:styleId="PlainText">
    <w:name w:val="Plain Text"/>
    <w:basedOn w:val="Normal"/>
    <w:link w:val="PlainTextChar"/>
    <w:uiPriority w:val="99"/>
    <w:unhideWhenUsed/>
    <w:rsid w:val="006131E5"/>
    <w:rPr>
      <w:rFonts w:ascii="Arial" w:eastAsia="Calibri" w:hAnsi="Arial" w:cs="Arial"/>
      <w:sz w:val="22"/>
      <w:szCs w:val="22"/>
      <w:lang w:eastAsia="en-US"/>
    </w:rPr>
  </w:style>
  <w:style w:type="character" w:customStyle="1" w:styleId="PlainTextChar">
    <w:name w:val="Plain Text Char"/>
    <w:basedOn w:val="DefaultParagraphFont"/>
    <w:link w:val="PlainText"/>
    <w:uiPriority w:val="99"/>
    <w:rsid w:val="006131E5"/>
    <w:rPr>
      <w:rFonts w:ascii="Arial" w:eastAsia="Calibri" w:hAnsi="Arial" w:cs="Arial"/>
      <w:sz w:val="22"/>
      <w:szCs w:val="22"/>
      <w:lang w:eastAsia="en-US"/>
    </w:rPr>
  </w:style>
  <w:style w:type="character" w:styleId="CommentReference">
    <w:name w:val="annotation reference"/>
    <w:basedOn w:val="DefaultParagraphFont"/>
    <w:rsid w:val="0060718F"/>
    <w:rPr>
      <w:sz w:val="16"/>
      <w:szCs w:val="16"/>
    </w:rPr>
  </w:style>
  <w:style w:type="paragraph" w:styleId="CommentText">
    <w:name w:val="annotation text"/>
    <w:basedOn w:val="Normal"/>
    <w:link w:val="CommentTextChar"/>
    <w:rsid w:val="0060718F"/>
    <w:rPr>
      <w:sz w:val="20"/>
      <w:szCs w:val="20"/>
    </w:rPr>
  </w:style>
  <w:style w:type="character" w:customStyle="1" w:styleId="CommentTextChar">
    <w:name w:val="Comment Text Char"/>
    <w:basedOn w:val="DefaultParagraphFont"/>
    <w:link w:val="CommentText"/>
    <w:rsid w:val="0060718F"/>
  </w:style>
  <w:style w:type="paragraph" w:styleId="CommentSubject">
    <w:name w:val="annotation subject"/>
    <w:basedOn w:val="CommentText"/>
    <w:next w:val="CommentText"/>
    <w:link w:val="CommentSubjectChar"/>
    <w:rsid w:val="0060718F"/>
    <w:rPr>
      <w:b/>
      <w:bCs/>
    </w:rPr>
  </w:style>
  <w:style w:type="character" w:customStyle="1" w:styleId="CommentSubjectChar">
    <w:name w:val="Comment Subject Char"/>
    <w:basedOn w:val="CommentTextChar"/>
    <w:link w:val="CommentSubject"/>
    <w:rsid w:val="0060718F"/>
    <w:rPr>
      <w:b/>
      <w:bCs/>
    </w:rPr>
  </w:style>
  <w:style w:type="paragraph" w:styleId="BalloonText">
    <w:name w:val="Balloon Text"/>
    <w:basedOn w:val="Normal"/>
    <w:link w:val="BalloonTextChar"/>
    <w:rsid w:val="0060718F"/>
    <w:rPr>
      <w:rFonts w:ascii="Tahoma" w:hAnsi="Tahoma" w:cs="Tahoma"/>
      <w:sz w:val="16"/>
      <w:szCs w:val="16"/>
    </w:rPr>
  </w:style>
  <w:style w:type="character" w:customStyle="1" w:styleId="BalloonTextChar">
    <w:name w:val="Balloon Text Char"/>
    <w:basedOn w:val="DefaultParagraphFont"/>
    <w:link w:val="BalloonText"/>
    <w:rsid w:val="006071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0282">
      <w:bodyDiv w:val="1"/>
      <w:marLeft w:val="0"/>
      <w:marRight w:val="0"/>
      <w:marTop w:val="0"/>
      <w:marBottom w:val="0"/>
      <w:divBdr>
        <w:top w:val="none" w:sz="0" w:space="0" w:color="auto"/>
        <w:left w:val="none" w:sz="0" w:space="0" w:color="auto"/>
        <w:bottom w:val="none" w:sz="0" w:space="0" w:color="auto"/>
        <w:right w:val="none" w:sz="0" w:space="0" w:color="auto"/>
      </w:divBdr>
      <w:divsChild>
        <w:div w:id="916206376">
          <w:marLeft w:val="0"/>
          <w:marRight w:val="0"/>
          <w:marTop w:val="0"/>
          <w:marBottom w:val="0"/>
          <w:divBdr>
            <w:top w:val="none" w:sz="0" w:space="0" w:color="auto"/>
            <w:left w:val="none" w:sz="0" w:space="0" w:color="auto"/>
            <w:bottom w:val="none" w:sz="0" w:space="0" w:color="auto"/>
            <w:right w:val="none" w:sz="0" w:space="0" w:color="auto"/>
          </w:divBdr>
          <w:divsChild>
            <w:div w:id="412047007">
              <w:marLeft w:val="0"/>
              <w:marRight w:val="0"/>
              <w:marTop w:val="0"/>
              <w:marBottom w:val="0"/>
              <w:divBdr>
                <w:top w:val="none" w:sz="0" w:space="0" w:color="auto"/>
                <w:left w:val="none" w:sz="0" w:space="0" w:color="auto"/>
                <w:bottom w:val="none" w:sz="0" w:space="0" w:color="auto"/>
                <w:right w:val="none" w:sz="0" w:space="0" w:color="auto"/>
              </w:divBdr>
              <w:divsChild>
                <w:div w:id="1343508226">
                  <w:marLeft w:val="0"/>
                  <w:marRight w:val="0"/>
                  <w:marTop w:val="0"/>
                  <w:marBottom w:val="0"/>
                  <w:divBdr>
                    <w:top w:val="none" w:sz="0" w:space="0" w:color="auto"/>
                    <w:left w:val="none" w:sz="0" w:space="0" w:color="auto"/>
                    <w:bottom w:val="none" w:sz="0" w:space="0" w:color="auto"/>
                    <w:right w:val="none" w:sz="0" w:space="0" w:color="auto"/>
                  </w:divBdr>
                  <w:divsChild>
                    <w:div w:id="1480465028">
                      <w:marLeft w:val="0"/>
                      <w:marRight w:val="0"/>
                      <w:marTop w:val="0"/>
                      <w:marBottom w:val="0"/>
                      <w:divBdr>
                        <w:top w:val="none" w:sz="0" w:space="0" w:color="auto"/>
                        <w:left w:val="none" w:sz="0" w:space="0" w:color="auto"/>
                        <w:bottom w:val="none" w:sz="0" w:space="0" w:color="auto"/>
                        <w:right w:val="none" w:sz="0" w:space="0" w:color="auto"/>
                      </w:divBdr>
                      <w:divsChild>
                        <w:div w:id="200311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1170470">
      <w:bodyDiv w:val="1"/>
      <w:marLeft w:val="0"/>
      <w:marRight w:val="0"/>
      <w:marTop w:val="0"/>
      <w:marBottom w:val="0"/>
      <w:divBdr>
        <w:top w:val="none" w:sz="0" w:space="0" w:color="auto"/>
        <w:left w:val="none" w:sz="0" w:space="0" w:color="auto"/>
        <w:bottom w:val="none" w:sz="0" w:space="0" w:color="auto"/>
        <w:right w:val="none" w:sz="0" w:space="0" w:color="auto"/>
      </w:divBdr>
      <w:divsChild>
        <w:div w:id="585000144">
          <w:marLeft w:val="0"/>
          <w:marRight w:val="0"/>
          <w:marTop w:val="0"/>
          <w:marBottom w:val="0"/>
          <w:divBdr>
            <w:top w:val="none" w:sz="0" w:space="0" w:color="auto"/>
            <w:left w:val="none" w:sz="0" w:space="0" w:color="auto"/>
            <w:bottom w:val="none" w:sz="0" w:space="0" w:color="auto"/>
            <w:right w:val="none" w:sz="0" w:space="0" w:color="auto"/>
          </w:divBdr>
          <w:divsChild>
            <w:div w:id="705447431">
              <w:marLeft w:val="0"/>
              <w:marRight w:val="0"/>
              <w:marTop w:val="0"/>
              <w:marBottom w:val="0"/>
              <w:divBdr>
                <w:top w:val="none" w:sz="0" w:space="0" w:color="auto"/>
                <w:left w:val="none" w:sz="0" w:space="0" w:color="auto"/>
                <w:bottom w:val="none" w:sz="0" w:space="0" w:color="auto"/>
                <w:right w:val="none" w:sz="0" w:space="0" w:color="auto"/>
              </w:divBdr>
              <w:divsChild>
                <w:div w:id="667290519">
                  <w:marLeft w:val="0"/>
                  <w:marRight w:val="0"/>
                  <w:marTop w:val="0"/>
                  <w:marBottom w:val="0"/>
                  <w:divBdr>
                    <w:top w:val="none" w:sz="0" w:space="0" w:color="auto"/>
                    <w:left w:val="none" w:sz="0" w:space="0" w:color="auto"/>
                    <w:bottom w:val="none" w:sz="0" w:space="0" w:color="auto"/>
                    <w:right w:val="none" w:sz="0" w:space="0" w:color="auto"/>
                  </w:divBdr>
                  <w:divsChild>
                    <w:div w:id="1033071361">
                      <w:marLeft w:val="0"/>
                      <w:marRight w:val="0"/>
                      <w:marTop w:val="0"/>
                      <w:marBottom w:val="0"/>
                      <w:divBdr>
                        <w:top w:val="none" w:sz="0" w:space="0" w:color="auto"/>
                        <w:left w:val="none" w:sz="0" w:space="0" w:color="auto"/>
                        <w:bottom w:val="none" w:sz="0" w:space="0" w:color="auto"/>
                        <w:right w:val="none" w:sz="0" w:space="0" w:color="auto"/>
                      </w:divBdr>
                      <w:divsChild>
                        <w:div w:id="1493834015">
                          <w:marLeft w:val="0"/>
                          <w:marRight w:val="0"/>
                          <w:marTop w:val="0"/>
                          <w:marBottom w:val="0"/>
                          <w:divBdr>
                            <w:top w:val="none" w:sz="0" w:space="0" w:color="auto"/>
                            <w:left w:val="none" w:sz="0" w:space="0" w:color="auto"/>
                            <w:bottom w:val="none" w:sz="0" w:space="0" w:color="auto"/>
                            <w:right w:val="none" w:sz="0" w:space="0" w:color="auto"/>
                          </w:divBdr>
                          <w:divsChild>
                            <w:div w:id="1120149982">
                              <w:marLeft w:val="0"/>
                              <w:marRight w:val="0"/>
                              <w:marTop w:val="0"/>
                              <w:marBottom w:val="0"/>
                              <w:divBdr>
                                <w:top w:val="none" w:sz="0" w:space="0" w:color="auto"/>
                                <w:left w:val="none" w:sz="0" w:space="0" w:color="auto"/>
                                <w:bottom w:val="none" w:sz="0" w:space="0" w:color="auto"/>
                                <w:right w:val="none" w:sz="0" w:space="0" w:color="auto"/>
                              </w:divBdr>
                              <w:divsChild>
                                <w:div w:id="35901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2249376">
      <w:bodyDiv w:val="1"/>
      <w:marLeft w:val="0"/>
      <w:marRight w:val="0"/>
      <w:marTop w:val="0"/>
      <w:marBottom w:val="0"/>
      <w:divBdr>
        <w:top w:val="none" w:sz="0" w:space="0" w:color="auto"/>
        <w:left w:val="none" w:sz="0" w:space="0" w:color="auto"/>
        <w:bottom w:val="none" w:sz="0" w:space="0" w:color="auto"/>
        <w:right w:val="none" w:sz="0" w:space="0" w:color="auto"/>
      </w:divBdr>
      <w:divsChild>
        <w:div w:id="1522233613">
          <w:marLeft w:val="0"/>
          <w:marRight w:val="0"/>
          <w:marTop w:val="0"/>
          <w:marBottom w:val="0"/>
          <w:divBdr>
            <w:top w:val="none" w:sz="0" w:space="0" w:color="auto"/>
            <w:left w:val="none" w:sz="0" w:space="0" w:color="auto"/>
            <w:bottom w:val="none" w:sz="0" w:space="0" w:color="auto"/>
            <w:right w:val="none" w:sz="0" w:space="0" w:color="auto"/>
          </w:divBdr>
          <w:divsChild>
            <w:div w:id="1457873986">
              <w:marLeft w:val="0"/>
              <w:marRight w:val="0"/>
              <w:marTop w:val="0"/>
              <w:marBottom w:val="0"/>
              <w:divBdr>
                <w:top w:val="none" w:sz="0" w:space="0" w:color="auto"/>
                <w:left w:val="none" w:sz="0" w:space="0" w:color="auto"/>
                <w:bottom w:val="none" w:sz="0" w:space="0" w:color="auto"/>
                <w:right w:val="none" w:sz="0" w:space="0" w:color="auto"/>
              </w:divBdr>
              <w:divsChild>
                <w:div w:id="419714933">
                  <w:marLeft w:val="0"/>
                  <w:marRight w:val="0"/>
                  <w:marTop w:val="0"/>
                  <w:marBottom w:val="0"/>
                  <w:divBdr>
                    <w:top w:val="none" w:sz="0" w:space="0" w:color="auto"/>
                    <w:left w:val="none" w:sz="0" w:space="0" w:color="auto"/>
                    <w:bottom w:val="none" w:sz="0" w:space="0" w:color="auto"/>
                    <w:right w:val="none" w:sz="0" w:space="0" w:color="auto"/>
                  </w:divBdr>
                  <w:divsChild>
                    <w:div w:id="507253999">
                      <w:marLeft w:val="0"/>
                      <w:marRight w:val="0"/>
                      <w:marTop w:val="0"/>
                      <w:marBottom w:val="0"/>
                      <w:divBdr>
                        <w:top w:val="none" w:sz="0" w:space="0" w:color="auto"/>
                        <w:left w:val="none" w:sz="0" w:space="0" w:color="auto"/>
                        <w:bottom w:val="none" w:sz="0" w:space="0" w:color="auto"/>
                        <w:right w:val="none" w:sz="0" w:space="0" w:color="auto"/>
                      </w:divBdr>
                      <w:divsChild>
                        <w:div w:id="1124040463">
                          <w:marLeft w:val="0"/>
                          <w:marRight w:val="0"/>
                          <w:marTop w:val="0"/>
                          <w:marBottom w:val="0"/>
                          <w:divBdr>
                            <w:top w:val="none" w:sz="0" w:space="0" w:color="auto"/>
                            <w:left w:val="none" w:sz="0" w:space="0" w:color="auto"/>
                            <w:bottom w:val="none" w:sz="0" w:space="0" w:color="auto"/>
                            <w:right w:val="none" w:sz="0" w:space="0" w:color="auto"/>
                          </w:divBdr>
                          <w:divsChild>
                            <w:div w:id="1585144807">
                              <w:marLeft w:val="0"/>
                              <w:marRight w:val="0"/>
                              <w:marTop w:val="0"/>
                              <w:marBottom w:val="0"/>
                              <w:divBdr>
                                <w:top w:val="none" w:sz="0" w:space="0" w:color="auto"/>
                                <w:left w:val="none" w:sz="0" w:space="0" w:color="auto"/>
                                <w:bottom w:val="none" w:sz="0" w:space="0" w:color="auto"/>
                                <w:right w:val="none" w:sz="0" w:space="0" w:color="auto"/>
                              </w:divBdr>
                              <w:divsChild>
                                <w:div w:id="598754491">
                                  <w:marLeft w:val="0"/>
                                  <w:marRight w:val="0"/>
                                  <w:marTop w:val="0"/>
                                  <w:marBottom w:val="0"/>
                                  <w:divBdr>
                                    <w:top w:val="none" w:sz="0" w:space="0" w:color="auto"/>
                                    <w:left w:val="none" w:sz="0" w:space="0" w:color="auto"/>
                                    <w:bottom w:val="none" w:sz="0" w:space="0" w:color="auto"/>
                                    <w:right w:val="none" w:sz="0" w:space="0" w:color="auto"/>
                                  </w:divBdr>
                                  <w:divsChild>
                                    <w:div w:id="90507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3472728">
      <w:bodyDiv w:val="1"/>
      <w:marLeft w:val="0"/>
      <w:marRight w:val="0"/>
      <w:marTop w:val="0"/>
      <w:marBottom w:val="0"/>
      <w:divBdr>
        <w:top w:val="none" w:sz="0" w:space="0" w:color="auto"/>
        <w:left w:val="none" w:sz="0" w:space="0" w:color="auto"/>
        <w:bottom w:val="none" w:sz="0" w:space="0" w:color="auto"/>
        <w:right w:val="none" w:sz="0" w:space="0" w:color="auto"/>
      </w:divBdr>
      <w:divsChild>
        <w:div w:id="1942834910">
          <w:marLeft w:val="0"/>
          <w:marRight w:val="0"/>
          <w:marTop w:val="0"/>
          <w:marBottom w:val="0"/>
          <w:divBdr>
            <w:top w:val="none" w:sz="0" w:space="0" w:color="auto"/>
            <w:left w:val="none" w:sz="0" w:space="0" w:color="auto"/>
            <w:bottom w:val="none" w:sz="0" w:space="0" w:color="auto"/>
            <w:right w:val="none" w:sz="0" w:space="0" w:color="auto"/>
          </w:divBdr>
          <w:divsChild>
            <w:div w:id="1575160909">
              <w:marLeft w:val="0"/>
              <w:marRight w:val="0"/>
              <w:marTop w:val="0"/>
              <w:marBottom w:val="0"/>
              <w:divBdr>
                <w:top w:val="none" w:sz="0" w:space="0" w:color="auto"/>
                <w:left w:val="none" w:sz="0" w:space="0" w:color="auto"/>
                <w:bottom w:val="none" w:sz="0" w:space="0" w:color="auto"/>
                <w:right w:val="none" w:sz="0" w:space="0" w:color="auto"/>
              </w:divBdr>
              <w:divsChild>
                <w:div w:id="973365501">
                  <w:marLeft w:val="0"/>
                  <w:marRight w:val="0"/>
                  <w:marTop w:val="0"/>
                  <w:marBottom w:val="0"/>
                  <w:divBdr>
                    <w:top w:val="single" w:sz="6" w:space="23" w:color="000000"/>
                    <w:left w:val="none" w:sz="0" w:space="0" w:color="auto"/>
                    <w:bottom w:val="none" w:sz="0" w:space="0" w:color="auto"/>
                    <w:right w:val="none" w:sz="0" w:space="0" w:color="auto"/>
                  </w:divBdr>
                </w:div>
              </w:divsChild>
            </w:div>
          </w:divsChild>
        </w:div>
      </w:divsChild>
    </w:div>
    <w:div w:id="1822191905">
      <w:bodyDiv w:val="1"/>
      <w:marLeft w:val="0"/>
      <w:marRight w:val="0"/>
      <w:marTop w:val="0"/>
      <w:marBottom w:val="0"/>
      <w:divBdr>
        <w:top w:val="none" w:sz="0" w:space="0" w:color="auto"/>
        <w:left w:val="none" w:sz="0" w:space="0" w:color="auto"/>
        <w:bottom w:val="none" w:sz="0" w:space="0" w:color="auto"/>
        <w:right w:val="none" w:sz="0" w:space="0" w:color="auto"/>
      </w:divBdr>
      <w:divsChild>
        <w:div w:id="1327856658">
          <w:marLeft w:val="0"/>
          <w:marRight w:val="0"/>
          <w:marTop w:val="0"/>
          <w:marBottom w:val="0"/>
          <w:divBdr>
            <w:top w:val="none" w:sz="0" w:space="0" w:color="auto"/>
            <w:left w:val="none" w:sz="0" w:space="0" w:color="auto"/>
            <w:bottom w:val="none" w:sz="0" w:space="0" w:color="auto"/>
            <w:right w:val="none" w:sz="0" w:space="0" w:color="auto"/>
          </w:divBdr>
          <w:divsChild>
            <w:div w:id="1369834672">
              <w:marLeft w:val="0"/>
              <w:marRight w:val="0"/>
              <w:marTop w:val="0"/>
              <w:marBottom w:val="0"/>
              <w:divBdr>
                <w:top w:val="none" w:sz="0" w:space="0" w:color="auto"/>
                <w:left w:val="none" w:sz="0" w:space="0" w:color="auto"/>
                <w:bottom w:val="none" w:sz="0" w:space="0" w:color="auto"/>
                <w:right w:val="none" w:sz="0" w:space="0" w:color="auto"/>
              </w:divBdr>
              <w:divsChild>
                <w:div w:id="1315181024">
                  <w:marLeft w:val="0"/>
                  <w:marRight w:val="0"/>
                  <w:marTop w:val="0"/>
                  <w:marBottom w:val="0"/>
                  <w:divBdr>
                    <w:top w:val="none" w:sz="0" w:space="0" w:color="auto"/>
                    <w:left w:val="none" w:sz="0" w:space="0" w:color="auto"/>
                    <w:bottom w:val="none" w:sz="0" w:space="0" w:color="auto"/>
                    <w:right w:val="none" w:sz="0" w:space="0" w:color="auto"/>
                  </w:divBdr>
                  <w:divsChild>
                    <w:div w:id="994340427">
                      <w:marLeft w:val="0"/>
                      <w:marRight w:val="0"/>
                      <w:marTop w:val="0"/>
                      <w:marBottom w:val="0"/>
                      <w:divBdr>
                        <w:top w:val="none" w:sz="0" w:space="0" w:color="auto"/>
                        <w:left w:val="none" w:sz="0" w:space="0" w:color="auto"/>
                        <w:bottom w:val="none" w:sz="0" w:space="0" w:color="auto"/>
                        <w:right w:val="none" w:sz="0" w:space="0" w:color="auto"/>
                      </w:divBdr>
                      <w:divsChild>
                        <w:div w:id="94091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134301">
      <w:bodyDiv w:val="1"/>
      <w:marLeft w:val="0"/>
      <w:marRight w:val="0"/>
      <w:marTop w:val="0"/>
      <w:marBottom w:val="0"/>
      <w:divBdr>
        <w:top w:val="none" w:sz="0" w:space="0" w:color="auto"/>
        <w:left w:val="none" w:sz="0" w:space="0" w:color="auto"/>
        <w:bottom w:val="none" w:sz="0" w:space="0" w:color="auto"/>
        <w:right w:val="none" w:sz="0" w:space="0" w:color="auto"/>
      </w:divBdr>
      <w:divsChild>
        <w:div w:id="2031486192">
          <w:marLeft w:val="0"/>
          <w:marRight w:val="0"/>
          <w:marTop w:val="0"/>
          <w:marBottom w:val="0"/>
          <w:divBdr>
            <w:top w:val="none" w:sz="0" w:space="0" w:color="auto"/>
            <w:left w:val="none" w:sz="0" w:space="0" w:color="auto"/>
            <w:bottom w:val="none" w:sz="0" w:space="0" w:color="auto"/>
            <w:right w:val="none" w:sz="0" w:space="0" w:color="auto"/>
          </w:divBdr>
          <w:divsChild>
            <w:div w:id="1406338498">
              <w:marLeft w:val="0"/>
              <w:marRight w:val="0"/>
              <w:marTop w:val="0"/>
              <w:marBottom w:val="0"/>
              <w:divBdr>
                <w:top w:val="none" w:sz="0" w:space="0" w:color="auto"/>
                <w:left w:val="none" w:sz="0" w:space="0" w:color="auto"/>
                <w:bottom w:val="none" w:sz="0" w:space="0" w:color="auto"/>
                <w:right w:val="none" w:sz="0" w:space="0" w:color="auto"/>
              </w:divBdr>
              <w:divsChild>
                <w:div w:id="1827892467">
                  <w:marLeft w:val="0"/>
                  <w:marRight w:val="0"/>
                  <w:marTop w:val="0"/>
                  <w:marBottom w:val="0"/>
                  <w:divBdr>
                    <w:top w:val="none" w:sz="0" w:space="0" w:color="auto"/>
                    <w:left w:val="none" w:sz="0" w:space="0" w:color="auto"/>
                    <w:bottom w:val="none" w:sz="0" w:space="0" w:color="auto"/>
                    <w:right w:val="none" w:sz="0" w:space="0" w:color="auto"/>
                  </w:divBdr>
                  <w:divsChild>
                    <w:div w:id="996809893">
                      <w:marLeft w:val="0"/>
                      <w:marRight w:val="0"/>
                      <w:marTop w:val="0"/>
                      <w:marBottom w:val="0"/>
                      <w:divBdr>
                        <w:top w:val="none" w:sz="0" w:space="0" w:color="auto"/>
                        <w:left w:val="none" w:sz="0" w:space="0" w:color="auto"/>
                        <w:bottom w:val="none" w:sz="0" w:space="0" w:color="auto"/>
                        <w:right w:val="none" w:sz="0" w:space="0" w:color="auto"/>
                      </w:divBdr>
                      <w:divsChild>
                        <w:div w:id="1216428564">
                          <w:marLeft w:val="0"/>
                          <w:marRight w:val="0"/>
                          <w:marTop w:val="0"/>
                          <w:marBottom w:val="0"/>
                          <w:divBdr>
                            <w:top w:val="none" w:sz="0" w:space="0" w:color="auto"/>
                            <w:left w:val="none" w:sz="0" w:space="0" w:color="auto"/>
                            <w:bottom w:val="none" w:sz="0" w:space="0" w:color="auto"/>
                            <w:right w:val="none" w:sz="0" w:space="0" w:color="auto"/>
                          </w:divBdr>
                          <w:divsChild>
                            <w:div w:id="446582768">
                              <w:marLeft w:val="0"/>
                              <w:marRight w:val="0"/>
                              <w:marTop w:val="0"/>
                              <w:marBottom w:val="0"/>
                              <w:divBdr>
                                <w:top w:val="none" w:sz="0" w:space="0" w:color="auto"/>
                                <w:left w:val="none" w:sz="0" w:space="0" w:color="auto"/>
                                <w:bottom w:val="none" w:sz="0" w:space="0" w:color="auto"/>
                                <w:right w:val="none" w:sz="0" w:space="0" w:color="auto"/>
                              </w:divBdr>
                              <w:divsChild>
                                <w:div w:id="143111924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C59D48C2</Template>
  <TotalTime>2</TotalTime>
  <Pages>2</Pages>
  <Words>873</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Somerset Countryside</vt:lpstr>
    </vt:vector>
  </TitlesOfParts>
  <Company>The National Trust</Company>
  <LinksUpToDate>false</LinksUpToDate>
  <CharactersWithSpaces>5378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Somerset Countryside</dc:title>
  <dc:creator>andrew.Mayled</dc:creator>
  <cp:lastModifiedBy>O'Brien, Sarah</cp:lastModifiedBy>
  <cp:revision>4</cp:revision>
  <dcterms:created xsi:type="dcterms:W3CDTF">2016-01-08T11:39:00Z</dcterms:created>
  <dcterms:modified xsi:type="dcterms:W3CDTF">2016-01-08T12:16:00Z</dcterms:modified>
</cp:coreProperties>
</file>